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F9" w:rsidRDefault="00E52DE6" w:rsidP="00CA28F3">
      <w:pPr>
        <w:spacing w:after="0" w:line="240" w:lineRule="auto"/>
        <w:jc w:val="both"/>
        <w:rPr>
          <w:rFonts w:ascii="Times New Roman" w:hAnsi="Times New Roman"/>
          <w:b/>
          <w:sz w:val="24"/>
          <w:szCs w:val="24"/>
          <w:lang w:val="es-ES_tradnl"/>
        </w:rPr>
      </w:pPr>
      <w:r w:rsidRPr="00E52DE6">
        <w:rPr>
          <w:rFonts w:ascii="Times New Roman" w:hAnsi="Times New Roman"/>
          <w:b/>
          <w:bCs/>
          <w:noProof/>
          <w:sz w:val="24"/>
          <w:szCs w:val="24"/>
          <w:lang w:val="es-VE" w:eastAsia="es-VE"/>
        </w:rPr>
        <w:pict>
          <v:rect id="_x0000_s1071" style="position:absolute;left:0;text-align:left;margin-left:446.05pt;margin-top:-28.15pt;width:34.6pt;height:20.55pt;z-index:251675136" strokecolor="white [3212]"/>
        </w:pict>
      </w:r>
      <w:r>
        <w:rPr>
          <w:rFonts w:ascii="Times New Roman" w:hAnsi="Times New Roman"/>
          <w:b/>
          <w:noProof/>
          <w:sz w:val="24"/>
          <w:szCs w:val="24"/>
          <w:lang w:val="es-VE" w:eastAsia="es-VE"/>
        </w:rPr>
        <w:pict>
          <v:rect id="_x0000_s1056" style="position:absolute;left:0;text-align:left;margin-left:460.2pt;margin-top:-26.05pt;width:11.3pt;height:17.95pt;z-index:251670016" strokecolor="white [3212]"/>
        </w:pict>
      </w:r>
      <w:r w:rsidR="0077212A">
        <w:rPr>
          <w:rFonts w:ascii="Times New Roman" w:hAnsi="Times New Roman"/>
          <w:b/>
          <w:sz w:val="24"/>
          <w:szCs w:val="24"/>
          <w:lang w:val="es-ES_tradnl"/>
        </w:rPr>
        <w:t xml:space="preserve">OBJETIVOS DE LAS </w:t>
      </w:r>
      <w:r w:rsidR="0030425F" w:rsidRPr="00CA0A8E">
        <w:rPr>
          <w:rFonts w:ascii="Times New Roman" w:hAnsi="Times New Roman"/>
          <w:b/>
          <w:sz w:val="24"/>
          <w:szCs w:val="24"/>
          <w:lang w:val="es-ES_tradnl"/>
        </w:rPr>
        <w:t>PRÁCTICAS PROFESIONALES DE LA ESCUELA DE BIBLIOTECOLOGÍA Y ARCHIVOLOGÍA DE L</w:t>
      </w:r>
      <w:r w:rsidR="0077212A">
        <w:rPr>
          <w:rFonts w:ascii="Times New Roman" w:hAnsi="Times New Roman"/>
          <w:b/>
          <w:sz w:val="24"/>
          <w:szCs w:val="24"/>
          <w:lang w:val="es-ES_tradnl"/>
        </w:rPr>
        <w:t>UZ</w:t>
      </w:r>
    </w:p>
    <w:p w:rsidR="00CA28F3" w:rsidRDefault="00CA28F3" w:rsidP="00CA28F3">
      <w:pPr>
        <w:spacing w:after="0" w:line="240" w:lineRule="auto"/>
        <w:jc w:val="both"/>
        <w:rPr>
          <w:rFonts w:ascii="Times New Roman" w:hAnsi="Times New Roman"/>
          <w:b/>
          <w:sz w:val="24"/>
          <w:szCs w:val="24"/>
          <w:lang w:val="es-ES_tradnl"/>
        </w:rPr>
      </w:pPr>
    </w:p>
    <w:p w:rsidR="0077212A" w:rsidRDefault="0077212A" w:rsidP="00CA28F3">
      <w:pPr>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Dra. Tania Peña Vera</w:t>
      </w:r>
    </w:p>
    <w:p w:rsidR="0077212A" w:rsidRDefault="0077212A" w:rsidP="00CA28F3">
      <w:pPr>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Lcda. Roselin Rivas Esquivia</w:t>
      </w:r>
    </w:p>
    <w:p w:rsidR="0077212A" w:rsidRPr="0077212A" w:rsidRDefault="0077212A" w:rsidP="00CA28F3">
      <w:pPr>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Lcda. Yohaliseh Chávez Muñoz</w:t>
      </w:r>
    </w:p>
    <w:p w:rsidR="005F58DE" w:rsidRPr="005F58DE" w:rsidRDefault="005F58DE" w:rsidP="005F58DE">
      <w:pPr>
        <w:spacing w:after="0" w:line="240" w:lineRule="auto"/>
        <w:jc w:val="center"/>
        <w:rPr>
          <w:rFonts w:ascii="Times New Roman" w:hAnsi="Times New Roman"/>
          <w:sz w:val="24"/>
          <w:szCs w:val="24"/>
          <w:lang w:val="es-ES_tradnl"/>
        </w:rPr>
      </w:pPr>
      <w:r w:rsidRPr="005F58DE">
        <w:rPr>
          <w:rFonts w:ascii="Times New Roman" w:hAnsi="Times New Roman"/>
          <w:sz w:val="24"/>
          <w:szCs w:val="24"/>
          <w:lang w:val="es-ES_tradnl"/>
        </w:rPr>
        <w:t>RESUMEN</w:t>
      </w:r>
    </w:p>
    <w:p w:rsidR="005F58DE" w:rsidRPr="005F58DE" w:rsidRDefault="005F58DE" w:rsidP="005F58DE">
      <w:pPr>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Este estudio</w:t>
      </w:r>
      <w:r w:rsidR="00C17C52">
        <w:rPr>
          <w:rFonts w:ascii="Times New Roman" w:hAnsi="Times New Roman"/>
          <w:sz w:val="24"/>
          <w:szCs w:val="24"/>
          <w:lang w:val="es-ES_tradnl"/>
        </w:rPr>
        <w:t xml:space="preserve"> es un avance de una investigación más amplia, y </w:t>
      </w:r>
      <w:r>
        <w:rPr>
          <w:rFonts w:ascii="Times New Roman" w:hAnsi="Times New Roman"/>
          <w:sz w:val="24"/>
          <w:szCs w:val="24"/>
          <w:lang w:val="es-ES_tradnl"/>
        </w:rPr>
        <w:t>se enfoca en evaluar la correlación entre los objetivos de l</w:t>
      </w:r>
      <w:r w:rsidRPr="005F58DE">
        <w:rPr>
          <w:rFonts w:ascii="Times New Roman" w:hAnsi="Times New Roman"/>
          <w:sz w:val="24"/>
          <w:szCs w:val="24"/>
          <w:lang w:val="es-ES_tradnl"/>
        </w:rPr>
        <w:t>as prácticas profesionales II de la Licenciatura en Bibliotecología y Archivología de la Universidad del Zulia</w:t>
      </w:r>
      <w:r>
        <w:rPr>
          <w:rFonts w:ascii="Times New Roman" w:hAnsi="Times New Roman"/>
          <w:sz w:val="24"/>
          <w:szCs w:val="24"/>
          <w:lang w:val="es-ES_tradnl"/>
        </w:rPr>
        <w:t xml:space="preserve"> y el perfil de egreso</w:t>
      </w:r>
      <w:r w:rsidR="00C17C52">
        <w:rPr>
          <w:rFonts w:ascii="Times New Roman" w:hAnsi="Times New Roman"/>
          <w:sz w:val="24"/>
          <w:szCs w:val="24"/>
          <w:lang w:val="es-ES_tradnl"/>
        </w:rPr>
        <w:t>,</w:t>
      </w:r>
      <w:r w:rsidR="0072650C">
        <w:rPr>
          <w:rFonts w:ascii="Times New Roman" w:hAnsi="Times New Roman"/>
          <w:sz w:val="24"/>
          <w:szCs w:val="24"/>
          <w:lang w:val="es-ES_tradnl"/>
        </w:rPr>
        <w:t xml:space="preserve"> declarado en los dos últimos diseños curriculares (1995-2011 y 2012 hasta la actualidad)</w:t>
      </w:r>
      <w:r w:rsidR="00C17C52">
        <w:rPr>
          <w:rFonts w:ascii="Times New Roman" w:hAnsi="Times New Roman"/>
          <w:sz w:val="24"/>
          <w:szCs w:val="24"/>
          <w:lang w:val="es-ES_tradnl"/>
        </w:rPr>
        <w:t>.</w:t>
      </w:r>
      <w:r w:rsidRPr="005F58DE">
        <w:rPr>
          <w:rFonts w:ascii="Times New Roman" w:hAnsi="Times New Roman"/>
          <w:sz w:val="24"/>
          <w:szCs w:val="24"/>
          <w:lang w:val="es-ES_tradnl"/>
        </w:rPr>
        <w:t xml:space="preserve"> La metodología se</w:t>
      </w:r>
      <w:r>
        <w:rPr>
          <w:rFonts w:ascii="Times New Roman" w:hAnsi="Times New Roman"/>
          <w:sz w:val="24"/>
          <w:szCs w:val="24"/>
          <w:lang w:val="es-ES_tradnl"/>
        </w:rPr>
        <w:t>guida fue el análisis de contenido de</w:t>
      </w:r>
      <w:r w:rsidR="00C17C52">
        <w:rPr>
          <w:rFonts w:ascii="Times New Roman" w:hAnsi="Times New Roman"/>
          <w:sz w:val="24"/>
          <w:szCs w:val="24"/>
          <w:lang w:val="es-ES_tradnl"/>
        </w:rPr>
        <w:t xml:space="preserve"> </w:t>
      </w:r>
      <w:r>
        <w:rPr>
          <w:rFonts w:ascii="Times New Roman" w:hAnsi="Times New Roman"/>
          <w:sz w:val="24"/>
          <w:szCs w:val="24"/>
          <w:lang w:val="es-ES_tradnl"/>
        </w:rPr>
        <w:t xml:space="preserve">los objetivos de las PPII y </w:t>
      </w:r>
      <w:r w:rsidR="00C17C52">
        <w:rPr>
          <w:rFonts w:ascii="Times New Roman" w:hAnsi="Times New Roman"/>
          <w:sz w:val="24"/>
          <w:szCs w:val="24"/>
          <w:lang w:val="es-ES_tradnl"/>
        </w:rPr>
        <w:t>del mencionado perfil</w:t>
      </w:r>
      <w:r w:rsidR="0072650C">
        <w:rPr>
          <w:rFonts w:ascii="Times New Roman" w:hAnsi="Times New Roman"/>
          <w:sz w:val="24"/>
          <w:szCs w:val="24"/>
          <w:lang w:val="es-ES_tradnl"/>
        </w:rPr>
        <w:t>,</w:t>
      </w:r>
      <w:r w:rsidRPr="005F58DE">
        <w:rPr>
          <w:rFonts w:ascii="Times New Roman" w:hAnsi="Times New Roman"/>
          <w:sz w:val="24"/>
          <w:szCs w:val="24"/>
          <w:lang w:val="es-ES_tradnl"/>
        </w:rPr>
        <w:t xml:space="preserve"> </w:t>
      </w:r>
      <w:r w:rsidR="0072650C">
        <w:rPr>
          <w:rFonts w:ascii="Times New Roman" w:hAnsi="Times New Roman"/>
          <w:sz w:val="24"/>
          <w:szCs w:val="24"/>
          <w:lang w:val="es-ES_tradnl"/>
        </w:rPr>
        <w:t>usando la propuesta de Abela (2000)</w:t>
      </w:r>
      <w:r w:rsidRPr="005F58DE">
        <w:rPr>
          <w:rFonts w:ascii="Times New Roman" w:hAnsi="Times New Roman"/>
          <w:sz w:val="24"/>
          <w:szCs w:val="24"/>
          <w:lang w:val="es-ES_tradnl"/>
        </w:rPr>
        <w:t xml:space="preserve">. </w:t>
      </w:r>
      <w:r w:rsidR="00C17C52">
        <w:rPr>
          <w:rFonts w:ascii="Times New Roman" w:hAnsi="Times New Roman"/>
          <w:sz w:val="24"/>
          <w:szCs w:val="24"/>
          <w:lang w:val="es-ES_tradnl"/>
        </w:rPr>
        <w:t xml:space="preserve">La mayoría de los objetivos apuntan a </w:t>
      </w:r>
      <w:r w:rsidR="0072650C">
        <w:rPr>
          <w:rFonts w:ascii="Times New Roman" w:hAnsi="Times New Roman"/>
          <w:sz w:val="24"/>
          <w:szCs w:val="24"/>
          <w:lang w:val="es-ES_tradnl"/>
        </w:rPr>
        <w:t>la gestión técnica de documentos,</w:t>
      </w:r>
      <w:r w:rsidR="00341E6C">
        <w:rPr>
          <w:rFonts w:ascii="Times New Roman" w:hAnsi="Times New Roman"/>
          <w:sz w:val="24"/>
          <w:szCs w:val="24"/>
          <w:lang w:val="es-ES_tradnl"/>
        </w:rPr>
        <w:t xml:space="preserve"> soslayando</w:t>
      </w:r>
      <w:r w:rsidR="0072650C">
        <w:rPr>
          <w:rFonts w:ascii="Times New Roman" w:hAnsi="Times New Roman"/>
          <w:sz w:val="24"/>
          <w:szCs w:val="24"/>
          <w:lang w:val="es-ES_tradnl"/>
        </w:rPr>
        <w:t xml:space="preserve"> </w:t>
      </w:r>
      <w:r w:rsidRPr="005F58DE">
        <w:rPr>
          <w:rFonts w:ascii="Times New Roman" w:hAnsi="Times New Roman"/>
          <w:sz w:val="24"/>
          <w:szCs w:val="24"/>
          <w:lang w:val="es-ES_tradnl"/>
        </w:rPr>
        <w:t xml:space="preserve">el pensamiento crítico, uso de las TIC, ética, </w:t>
      </w:r>
      <w:r w:rsidR="0072650C">
        <w:rPr>
          <w:rFonts w:ascii="Times New Roman" w:hAnsi="Times New Roman"/>
          <w:sz w:val="24"/>
          <w:szCs w:val="24"/>
          <w:lang w:val="es-ES_tradnl"/>
        </w:rPr>
        <w:t>trabajo en equipo</w:t>
      </w:r>
      <w:r w:rsidRPr="005F58DE">
        <w:rPr>
          <w:rFonts w:ascii="Times New Roman" w:hAnsi="Times New Roman"/>
          <w:sz w:val="24"/>
          <w:szCs w:val="24"/>
          <w:lang w:val="es-ES_tradnl"/>
        </w:rPr>
        <w:t xml:space="preserve">. </w:t>
      </w:r>
      <w:r w:rsidR="0072650C">
        <w:rPr>
          <w:rFonts w:ascii="Times New Roman" w:hAnsi="Times New Roman"/>
          <w:sz w:val="24"/>
          <w:szCs w:val="24"/>
          <w:lang w:val="es-ES_tradnl"/>
        </w:rPr>
        <w:t>Se</w:t>
      </w:r>
      <w:r w:rsidRPr="005F58DE">
        <w:rPr>
          <w:rFonts w:ascii="Times New Roman" w:hAnsi="Times New Roman"/>
          <w:sz w:val="24"/>
          <w:szCs w:val="24"/>
          <w:lang w:val="es-ES_tradnl"/>
        </w:rPr>
        <w:t xml:space="preserve"> recomienda ajustar los programas que orientan las PPII</w:t>
      </w:r>
      <w:r w:rsidR="0072650C">
        <w:rPr>
          <w:rFonts w:ascii="Times New Roman" w:hAnsi="Times New Roman"/>
          <w:sz w:val="24"/>
          <w:szCs w:val="24"/>
          <w:lang w:val="es-ES_tradnl"/>
        </w:rPr>
        <w:t xml:space="preserve"> considerando como principal criterio las características del profesional que se aspira formar</w:t>
      </w:r>
      <w:r w:rsidR="00677176">
        <w:rPr>
          <w:rFonts w:ascii="Times New Roman" w:hAnsi="Times New Roman"/>
          <w:sz w:val="24"/>
          <w:szCs w:val="24"/>
          <w:lang w:val="es-ES_tradnl"/>
        </w:rPr>
        <w:t>;</w:t>
      </w:r>
      <w:r w:rsidRPr="005F58DE">
        <w:rPr>
          <w:rFonts w:ascii="Times New Roman" w:hAnsi="Times New Roman"/>
          <w:sz w:val="24"/>
          <w:szCs w:val="24"/>
          <w:lang w:val="es-ES_tradnl"/>
        </w:rPr>
        <w:t xml:space="preserve"> y establecer mecanismos de monitoreo de</w:t>
      </w:r>
      <w:r w:rsidR="0072650C">
        <w:rPr>
          <w:rFonts w:ascii="Times New Roman" w:hAnsi="Times New Roman"/>
          <w:sz w:val="24"/>
          <w:szCs w:val="24"/>
          <w:lang w:val="es-ES_tradnl"/>
        </w:rPr>
        <w:t xml:space="preserve"> los mismos, en aras de hacer las correcciones necesari</w:t>
      </w:r>
      <w:r w:rsidR="00341E6C">
        <w:rPr>
          <w:rFonts w:ascii="Times New Roman" w:hAnsi="Times New Roman"/>
          <w:sz w:val="24"/>
          <w:szCs w:val="24"/>
          <w:lang w:val="es-ES_tradnl"/>
        </w:rPr>
        <w:t>as</w:t>
      </w:r>
      <w:r w:rsidR="0072650C">
        <w:rPr>
          <w:rFonts w:ascii="Times New Roman" w:hAnsi="Times New Roman"/>
          <w:sz w:val="24"/>
          <w:szCs w:val="24"/>
          <w:lang w:val="es-ES_tradnl"/>
        </w:rPr>
        <w:t>.</w:t>
      </w:r>
    </w:p>
    <w:p w:rsidR="00677176" w:rsidRDefault="00677176" w:rsidP="005F58DE">
      <w:pPr>
        <w:spacing w:after="0" w:line="240" w:lineRule="auto"/>
        <w:jc w:val="both"/>
        <w:rPr>
          <w:rFonts w:ascii="Times New Roman" w:hAnsi="Times New Roman"/>
          <w:sz w:val="24"/>
          <w:szCs w:val="24"/>
          <w:lang w:val="es-ES_tradnl"/>
        </w:rPr>
      </w:pPr>
    </w:p>
    <w:p w:rsidR="005F58DE" w:rsidRPr="005F58DE" w:rsidRDefault="00677176" w:rsidP="005F58DE">
      <w:pPr>
        <w:spacing w:after="0" w:line="240" w:lineRule="auto"/>
        <w:jc w:val="both"/>
        <w:rPr>
          <w:rFonts w:ascii="Times New Roman" w:hAnsi="Times New Roman"/>
          <w:sz w:val="24"/>
          <w:szCs w:val="24"/>
          <w:lang w:val="es-ES_tradnl"/>
        </w:rPr>
      </w:pPr>
      <w:r>
        <w:rPr>
          <w:rFonts w:ascii="Times New Roman" w:hAnsi="Times New Roman"/>
          <w:sz w:val="24"/>
          <w:szCs w:val="24"/>
          <w:lang w:val="es-ES_tradnl"/>
        </w:rPr>
        <w:t>Palabras clave</w:t>
      </w:r>
      <w:r w:rsidR="005F58DE" w:rsidRPr="005F58DE">
        <w:rPr>
          <w:rFonts w:ascii="Times New Roman" w:hAnsi="Times New Roman"/>
          <w:sz w:val="24"/>
          <w:szCs w:val="24"/>
          <w:lang w:val="es-ES_tradnl"/>
        </w:rPr>
        <w:t xml:space="preserve">: Escuela de Bibliotecología y Archivología, perfil de egreso, objetivos de </w:t>
      </w:r>
      <w:r w:rsidR="00C761B1">
        <w:rPr>
          <w:rFonts w:ascii="Times New Roman" w:hAnsi="Times New Roman"/>
          <w:sz w:val="24"/>
          <w:szCs w:val="24"/>
          <w:lang w:val="es-ES_tradnl"/>
        </w:rPr>
        <w:t xml:space="preserve">las </w:t>
      </w:r>
      <w:r w:rsidRPr="005F58DE">
        <w:rPr>
          <w:rFonts w:ascii="Times New Roman" w:hAnsi="Times New Roman"/>
          <w:sz w:val="24"/>
          <w:szCs w:val="24"/>
          <w:lang w:val="es-ES_tradnl"/>
        </w:rPr>
        <w:t>Prácticas Profesionales de nivel</w:t>
      </w:r>
      <w:r w:rsidR="00C761B1">
        <w:rPr>
          <w:rFonts w:ascii="Times New Roman" w:hAnsi="Times New Roman"/>
          <w:sz w:val="24"/>
          <w:szCs w:val="24"/>
          <w:lang w:val="es-ES_tradnl"/>
        </w:rPr>
        <w:t xml:space="preserve"> II</w:t>
      </w:r>
      <w:r>
        <w:rPr>
          <w:rFonts w:ascii="Times New Roman" w:hAnsi="Times New Roman"/>
          <w:sz w:val="24"/>
          <w:szCs w:val="24"/>
          <w:lang w:val="es-ES_tradnl"/>
        </w:rPr>
        <w:t>.</w:t>
      </w:r>
      <w:r w:rsidR="005F58DE" w:rsidRPr="005F58DE">
        <w:rPr>
          <w:rFonts w:ascii="Times New Roman" w:hAnsi="Times New Roman"/>
          <w:sz w:val="24"/>
          <w:szCs w:val="24"/>
          <w:lang w:val="es-ES_tradnl"/>
        </w:rPr>
        <w:t xml:space="preserve"> </w:t>
      </w:r>
    </w:p>
    <w:p w:rsidR="000E6623" w:rsidRPr="00A26319" w:rsidRDefault="000E6623" w:rsidP="00CA28F3">
      <w:pPr>
        <w:spacing w:after="0" w:line="240" w:lineRule="auto"/>
        <w:jc w:val="both"/>
        <w:rPr>
          <w:rFonts w:ascii="Times New Roman" w:hAnsi="Times New Roman"/>
          <w:b/>
          <w:sz w:val="24"/>
          <w:szCs w:val="24"/>
          <w:lang w:val="es-VE"/>
        </w:rPr>
      </w:pPr>
    </w:p>
    <w:p w:rsidR="00CA28F3" w:rsidRPr="000E6623" w:rsidRDefault="00E52DE6" w:rsidP="00CA28F3">
      <w:pPr>
        <w:spacing w:after="0" w:line="240" w:lineRule="auto"/>
        <w:jc w:val="both"/>
        <w:rPr>
          <w:rFonts w:ascii="Times New Roman" w:hAnsi="Times New Roman"/>
          <w:b/>
          <w:sz w:val="24"/>
          <w:szCs w:val="24"/>
          <w:lang w:val="en-US"/>
        </w:rPr>
      </w:pPr>
      <w:r w:rsidRPr="00E52DE6">
        <w:rPr>
          <w:rFonts w:ascii="Times New Roman" w:hAnsi="Times New Roman"/>
          <w:b/>
          <w:bCs/>
          <w:noProof/>
          <w:sz w:val="24"/>
          <w:szCs w:val="24"/>
          <w:lang w:val="es-VE" w:eastAsia="es-VE"/>
        </w:rPr>
        <w:pict>
          <v:rect id="_x0000_s1074" style="position:absolute;left:0;text-align:left;margin-left:446.05pt;margin-top:-28.15pt;width:34.6pt;height:20.55pt;z-index:251678208" strokecolor="white [3212]"/>
        </w:pict>
      </w:r>
      <w:r>
        <w:rPr>
          <w:rFonts w:ascii="Times New Roman" w:hAnsi="Times New Roman"/>
          <w:b/>
          <w:noProof/>
          <w:sz w:val="24"/>
          <w:szCs w:val="24"/>
          <w:lang w:val="es-VE" w:eastAsia="es-VE"/>
        </w:rPr>
        <w:pict>
          <v:rect id="_x0000_s1073" style="position:absolute;left:0;text-align:left;margin-left:460.2pt;margin-top:-26.05pt;width:11.3pt;height:17.95pt;z-index:251677184" strokecolor="white [3212]"/>
        </w:pict>
      </w:r>
      <w:r w:rsidR="00CA28F3" w:rsidRPr="000E6623">
        <w:rPr>
          <w:rFonts w:ascii="Times New Roman" w:hAnsi="Times New Roman"/>
          <w:b/>
          <w:sz w:val="24"/>
          <w:szCs w:val="24"/>
          <w:lang w:val="en-US"/>
        </w:rPr>
        <w:t xml:space="preserve">GOALS OF THE PROFESSIONAL PRACTICES OF THE </w:t>
      </w:r>
      <w:r w:rsidR="000E6623" w:rsidRPr="000E6623">
        <w:rPr>
          <w:rFonts w:ascii="Times New Roman" w:hAnsi="Times New Roman"/>
          <w:b/>
          <w:sz w:val="24"/>
          <w:szCs w:val="24"/>
          <w:lang w:val="en-US"/>
        </w:rPr>
        <w:t>LIBRARIANSHIP AND ARCHIVES SCHOOL OF LUZ</w:t>
      </w:r>
    </w:p>
    <w:p w:rsidR="000E6623" w:rsidRPr="000E6623" w:rsidRDefault="00CA28F3" w:rsidP="000E6623">
      <w:pPr>
        <w:spacing w:after="0" w:line="240" w:lineRule="auto"/>
        <w:jc w:val="center"/>
        <w:rPr>
          <w:rFonts w:ascii="Times New Roman" w:hAnsi="Times New Roman"/>
          <w:sz w:val="24"/>
          <w:szCs w:val="24"/>
          <w:lang w:val="en-US"/>
        </w:rPr>
      </w:pPr>
      <w:r w:rsidRPr="000E6623">
        <w:rPr>
          <w:rFonts w:ascii="Times New Roman" w:hAnsi="Times New Roman"/>
          <w:sz w:val="24"/>
          <w:szCs w:val="24"/>
          <w:lang w:val="en-US"/>
        </w:rPr>
        <w:t>ABSTRACT</w:t>
      </w:r>
    </w:p>
    <w:p w:rsidR="00CA28F3" w:rsidRPr="00A26319" w:rsidRDefault="00CA28F3" w:rsidP="000E6623">
      <w:pPr>
        <w:jc w:val="both"/>
        <w:rPr>
          <w:rFonts w:ascii="Times New Roman" w:hAnsi="Times New Roman"/>
          <w:sz w:val="24"/>
          <w:szCs w:val="24"/>
          <w:lang w:val="en-US"/>
        </w:rPr>
      </w:pPr>
      <w:r w:rsidRPr="00CA28F3">
        <w:rPr>
          <w:rFonts w:ascii="Times New Roman" w:hAnsi="Times New Roman"/>
          <w:sz w:val="24"/>
          <w:szCs w:val="24"/>
          <w:lang w:val="en-US"/>
        </w:rPr>
        <w:t xml:space="preserve">This study is a breakthrough of a previous and wider research, which is focused on evaluating the correlation of </w:t>
      </w:r>
      <w:r>
        <w:rPr>
          <w:rFonts w:ascii="Times New Roman" w:hAnsi="Times New Roman"/>
          <w:sz w:val="24"/>
          <w:szCs w:val="24"/>
          <w:lang w:val="en-US"/>
        </w:rPr>
        <w:t>the</w:t>
      </w:r>
      <w:r w:rsidRPr="00CA28F3">
        <w:rPr>
          <w:rFonts w:ascii="Times New Roman" w:hAnsi="Times New Roman"/>
          <w:sz w:val="24"/>
          <w:szCs w:val="24"/>
          <w:lang w:val="en-US"/>
        </w:rPr>
        <w:t xml:space="preserve"> goals of the professional practices II of the Bachelor of Librarianship and Archives of the University of Zulia and also the profile of graduated people, recently declared in the last two curricula design (1995-2011 and 2012 up to the present). The methodology used was the analysis content of the objectives of the above PPII profile by using Abela proposals (2000). </w:t>
      </w:r>
      <w:r w:rsidRPr="00A26319">
        <w:rPr>
          <w:rFonts w:ascii="Times New Roman" w:hAnsi="Times New Roman"/>
          <w:sz w:val="24"/>
          <w:szCs w:val="24"/>
          <w:lang w:val="en-US"/>
        </w:rPr>
        <w:t xml:space="preserve">Most of the goals are pointing to the technical management document, different from the critical thinking, uses of the TIC`S, ethics, and from the team work. It is widely recommended to adjust the whole programs that are aimed at the professional practice II, considering as main criterion the characteristics of the professional who intends to be prepared as well as establishing the mechanisms for their monitoring, in order to make corrections when it is needed. </w:t>
      </w:r>
    </w:p>
    <w:p w:rsidR="00CA28F3" w:rsidRPr="00CA28F3" w:rsidRDefault="000E6623" w:rsidP="00CA28F3">
      <w:pPr>
        <w:jc w:val="both"/>
        <w:rPr>
          <w:rFonts w:ascii="Times New Roman" w:hAnsi="Times New Roman"/>
          <w:sz w:val="24"/>
          <w:szCs w:val="24"/>
          <w:lang w:val="en-US"/>
        </w:rPr>
      </w:pPr>
      <w:r w:rsidRPr="00CA28F3">
        <w:rPr>
          <w:rFonts w:ascii="Times New Roman" w:hAnsi="Times New Roman"/>
          <w:sz w:val="24"/>
          <w:szCs w:val="24"/>
          <w:lang w:val="en-US"/>
        </w:rPr>
        <w:t>Key words</w:t>
      </w:r>
      <w:r w:rsidR="00CA28F3" w:rsidRPr="00CA28F3">
        <w:rPr>
          <w:rFonts w:ascii="Times New Roman" w:hAnsi="Times New Roman"/>
          <w:sz w:val="24"/>
          <w:szCs w:val="24"/>
          <w:lang w:val="en-US"/>
        </w:rPr>
        <w:t>: School of Librarianship and Archives, graduated profile, professional practices goals of level II.</w:t>
      </w:r>
    </w:p>
    <w:p w:rsidR="000E6623" w:rsidRPr="000E6623" w:rsidRDefault="000E6623" w:rsidP="005F58DE">
      <w:pPr>
        <w:tabs>
          <w:tab w:val="left" w:pos="7575"/>
        </w:tabs>
        <w:spacing w:after="0" w:line="240" w:lineRule="auto"/>
        <w:jc w:val="both"/>
        <w:rPr>
          <w:rFonts w:ascii="Times New Roman" w:hAnsi="Times New Roman"/>
          <w:b/>
          <w:sz w:val="24"/>
          <w:szCs w:val="24"/>
          <w:lang w:val="es-VE"/>
        </w:rPr>
      </w:pPr>
      <w:r w:rsidRPr="000E6623">
        <w:rPr>
          <w:rFonts w:ascii="Times New Roman" w:hAnsi="Times New Roman"/>
          <w:b/>
          <w:sz w:val="24"/>
          <w:szCs w:val="24"/>
          <w:lang w:val="es-VE"/>
        </w:rPr>
        <w:t>RESUMEN CURRICULAR DE LAS A</w:t>
      </w:r>
      <w:r>
        <w:rPr>
          <w:rFonts w:ascii="Times New Roman" w:hAnsi="Times New Roman"/>
          <w:b/>
          <w:sz w:val="24"/>
          <w:szCs w:val="24"/>
          <w:lang w:val="es-VE"/>
        </w:rPr>
        <w:t>UTORAS</w:t>
      </w:r>
    </w:p>
    <w:p w:rsidR="000E6623" w:rsidRPr="000E6623" w:rsidRDefault="000E6623" w:rsidP="000E6623">
      <w:pPr>
        <w:pStyle w:val="Prrafodelista"/>
        <w:numPr>
          <w:ilvl w:val="0"/>
          <w:numId w:val="28"/>
        </w:numPr>
        <w:tabs>
          <w:tab w:val="left" w:pos="7575"/>
        </w:tabs>
        <w:spacing w:after="0" w:line="240" w:lineRule="auto"/>
        <w:jc w:val="both"/>
        <w:rPr>
          <w:rFonts w:ascii="Times New Roman" w:hAnsi="Times New Roman"/>
          <w:sz w:val="24"/>
          <w:szCs w:val="24"/>
          <w:lang w:val="es-ES_tradnl"/>
        </w:rPr>
      </w:pPr>
      <w:r w:rsidRPr="000E6623">
        <w:rPr>
          <w:rFonts w:ascii="Times New Roman" w:hAnsi="Times New Roman"/>
          <w:sz w:val="24"/>
          <w:szCs w:val="24"/>
          <w:lang w:val="es-ES_tradnl"/>
        </w:rPr>
        <w:t>Tania Peña Vera. Licenciada en Bibliotecología y Archivología. Magister Scientiarium en Ciencias de la Comun</w:t>
      </w:r>
      <w:r>
        <w:rPr>
          <w:rFonts w:ascii="Times New Roman" w:hAnsi="Times New Roman"/>
          <w:sz w:val="24"/>
          <w:szCs w:val="24"/>
          <w:lang w:val="es-ES_tradnl"/>
        </w:rPr>
        <w:t>ic</w:t>
      </w:r>
      <w:r w:rsidRPr="000E6623">
        <w:rPr>
          <w:rFonts w:ascii="Times New Roman" w:hAnsi="Times New Roman"/>
          <w:sz w:val="24"/>
          <w:szCs w:val="24"/>
          <w:lang w:val="es-ES_tradnl"/>
        </w:rPr>
        <w:t xml:space="preserve">ación, Doctora en Ciencias Humanas. Profesora titular de la Universidad del Zulia. </w:t>
      </w:r>
      <w:hyperlink r:id="rId8" w:history="1">
        <w:r w:rsidR="00647BC3" w:rsidRPr="00DC75C8">
          <w:rPr>
            <w:rStyle w:val="Hipervnculo"/>
            <w:rFonts w:ascii="Times New Roman" w:hAnsi="Times New Roman"/>
            <w:sz w:val="24"/>
            <w:szCs w:val="24"/>
            <w:lang w:val="es-ES_tradnl"/>
          </w:rPr>
          <w:t>tanipe7@gmail.com</w:t>
        </w:r>
      </w:hyperlink>
    </w:p>
    <w:p w:rsidR="000E6623" w:rsidRDefault="000E6623" w:rsidP="000E6623">
      <w:pPr>
        <w:pStyle w:val="Prrafodelista"/>
        <w:numPr>
          <w:ilvl w:val="0"/>
          <w:numId w:val="28"/>
        </w:numPr>
        <w:tabs>
          <w:tab w:val="left" w:pos="7575"/>
        </w:tabs>
        <w:spacing w:after="0" w:line="240" w:lineRule="auto"/>
        <w:jc w:val="both"/>
        <w:rPr>
          <w:rFonts w:ascii="Times New Roman" w:hAnsi="Times New Roman"/>
          <w:sz w:val="24"/>
          <w:szCs w:val="24"/>
          <w:lang w:val="es-ES_tradnl"/>
        </w:rPr>
      </w:pPr>
      <w:r w:rsidRPr="000E6623">
        <w:rPr>
          <w:rFonts w:ascii="Times New Roman" w:hAnsi="Times New Roman"/>
          <w:sz w:val="24"/>
          <w:szCs w:val="24"/>
          <w:lang w:val="es-ES_tradnl"/>
        </w:rPr>
        <w:t>Roselin Rivas Esquivia</w:t>
      </w:r>
      <w:r>
        <w:rPr>
          <w:rFonts w:ascii="Times New Roman" w:hAnsi="Times New Roman"/>
          <w:sz w:val="24"/>
          <w:szCs w:val="24"/>
          <w:lang w:val="es-ES_tradnl"/>
        </w:rPr>
        <w:t>.</w:t>
      </w:r>
      <w:r w:rsidRPr="000E6623">
        <w:rPr>
          <w:rFonts w:ascii="Times New Roman" w:hAnsi="Times New Roman"/>
          <w:sz w:val="24"/>
          <w:szCs w:val="24"/>
          <w:lang w:val="es-ES_tradnl"/>
        </w:rPr>
        <w:t xml:space="preserve"> L</w:t>
      </w:r>
      <w:r>
        <w:rPr>
          <w:rFonts w:ascii="Times New Roman" w:hAnsi="Times New Roman"/>
          <w:sz w:val="24"/>
          <w:szCs w:val="24"/>
          <w:lang w:val="es-ES_tradnl"/>
        </w:rPr>
        <w:t>i</w:t>
      </w:r>
      <w:r w:rsidRPr="000E6623">
        <w:rPr>
          <w:rFonts w:ascii="Times New Roman" w:hAnsi="Times New Roman"/>
          <w:sz w:val="24"/>
          <w:szCs w:val="24"/>
          <w:lang w:val="es-ES_tradnl"/>
        </w:rPr>
        <w:t>c</w:t>
      </w:r>
      <w:r>
        <w:rPr>
          <w:rFonts w:ascii="Times New Roman" w:hAnsi="Times New Roman"/>
          <w:sz w:val="24"/>
          <w:szCs w:val="24"/>
          <w:lang w:val="es-ES_tradnl"/>
        </w:rPr>
        <w:t>enciada en Bibliotecología y Archivología</w:t>
      </w:r>
      <w:r w:rsidRPr="000E6623">
        <w:rPr>
          <w:rFonts w:ascii="Times New Roman" w:hAnsi="Times New Roman"/>
          <w:sz w:val="24"/>
          <w:szCs w:val="24"/>
          <w:lang w:val="es-ES_tradnl"/>
        </w:rPr>
        <w:t>.</w:t>
      </w:r>
      <w:r>
        <w:rPr>
          <w:rFonts w:ascii="Times New Roman" w:hAnsi="Times New Roman"/>
          <w:sz w:val="24"/>
          <w:szCs w:val="24"/>
          <w:lang w:val="es-ES_tradnl"/>
        </w:rPr>
        <w:t xml:space="preserve"> </w:t>
      </w:r>
      <w:hyperlink r:id="rId9" w:history="1">
        <w:r w:rsidRPr="00944288">
          <w:rPr>
            <w:rStyle w:val="Hipervnculo"/>
            <w:rFonts w:ascii="Times New Roman" w:hAnsi="Times New Roman"/>
            <w:sz w:val="24"/>
            <w:szCs w:val="24"/>
            <w:lang w:val="es-ES_tradnl"/>
          </w:rPr>
          <w:t>Roselinrivas406@hotmail.com</w:t>
        </w:r>
      </w:hyperlink>
    </w:p>
    <w:p w:rsidR="000E6623" w:rsidRDefault="000E6623" w:rsidP="005F58DE">
      <w:pPr>
        <w:pStyle w:val="Prrafodelista"/>
        <w:numPr>
          <w:ilvl w:val="0"/>
          <w:numId w:val="28"/>
        </w:numPr>
        <w:tabs>
          <w:tab w:val="left" w:pos="7575"/>
        </w:tabs>
        <w:spacing w:after="0" w:line="240" w:lineRule="auto"/>
        <w:jc w:val="both"/>
        <w:rPr>
          <w:rFonts w:ascii="Times New Roman" w:hAnsi="Times New Roman"/>
          <w:sz w:val="24"/>
          <w:szCs w:val="24"/>
          <w:lang w:val="es-ES_tradnl"/>
        </w:rPr>
      </w:pPr>
      <w:r w:rsidRPr="000E6623">
        <w:rPr>
          <w:rFonts w:ascii="Times New Roman" w:hAnsi="Times New Roman"/>
          <w:sz w:val="24"/>
          <w:szCs w:val="24"/>
          <w:lang w:val="es-ES_tradnl"/>
        </w:rPr>
        <w:t xml:space="preserve">Yohaliseh Chávez Muñoz. Licenciada en Bibliotecología y Archivología. </w:t>
      </w:r>
      <w:hyperlink r:id="rId10" w:history="1">
        <w:r w:rsidRPr="00944288">
          <w:rPr>
            <w:rStyle w:val="Hipervnculo"/>
            <w:rFonts w:ascii="Times New Roman" w:hAnsi="Times New Roman"/>
            <w:sz w:val="24"/>
            <w:szCs w:val="24"/>
            <w:lang w:val="es-ES_tradnl"/>
          </w:rPr>
          <w:t>yohaliseh0912@gmail.com</w:t>
        </w:r>
      </w:hyperlink>
    </w:p>
    <w:p w:rsidR="0077212A" w:rsidRDefault="0077212A" w:rsidP="00CA0A8E">
      <w:pPr>
        <w:spacing w:after="0" w:line="360" w:lineRule="auto"/>
        <w:jc w:val="both"/>
        <w:rPr>
          <w:rFonts w:ascii="Times New Roman" w:hAnsi="Times New Roman"/>
          <w:b/>
          <w:sz w:val="24"/>
          <w:szCs w:val="24"/>
          <w:lang w:val="es-ES_tradnl"/>
        </w:rPr>
      </w:pPr>
      <w:r>
        <w:rPr>
          <w:rFonts w:ascii="Times New Roman" w:hAnsi="Times New Roman"/>
          <w:b/>
          <w:sz w:val="24"/>
          <w:szCs w:val="24"/>
          <w:lang w:val="es-ES_tradnl"/>
        </w:rPr>
        <w:lastRenderedPageBreak/>
        <w:t>INTRODUCCIÓN</w:t>
      </w:r>
    </w:p>
    <w:p w:rsidR="0030425F" w:rsidRPr="00CA0A8E" w:rsidRDefault="0030425F" w:rsidP="00CA0A8E">
      <w:pPr>
        <w:spacing w:after="0" w:line="360" w:lineRule="auto"/>
        <w:jc w:val="both"/>
        <w:rPr>
          <w:rFonts w:ascii="Times New Roman" w:hAnsi="Times New Roman"/>
          <w:sz w:val="24"/>
          <w:szCs w:val="24"/>
          <w:lang w:val="es-ES_tradnl"/>
        </w:rPr>
      </w:pPr>
      <w:r w:rsidRPr="00CA0A8E">
        <w:rPr>
          <w:rFonts w:ascii="Times New Roman" w:hAnsi="Times New Roman"/>
          <w:sz w:val="24"/>
          <w:szCs w:val="24"/>
          <w:lang w:val="es-ES_tradnl"/>
        </w:rPr>
        <w:t>El componente práctico de la formación profesional es importan</w:t>
      </w:r>
      <w:r w:rsidR="0025334A">
        <w:rPr>
          <w:rFonts w:ascii="Times New Roman" w:hAnsi="Times New Roman"/>
          <w:sz w:val="24"/>
          <w:szCs w:val="24"/>
          <w:lang w:val="es-ES_tradnl"/>
        </w:rPr>
        <w:t>te</w:t>
      </w:r>
      <w:r w:rsidRPr="00CA0A8E">
        <w:rPr>
          <w:rFonts w:ascii="Times New Roman" w:hAnsi="Times New Roman"/>
          <w:sz w:val="24"/>
          <w:szCs w:val="24"/>
          <w:lang w:val="es-ES_tradnl"/>
        </w:rPr>
        <w:t xml:space="preserve"> por cuanto agrega elementos particulares que solamente desde la intervención de la realidad es posible adquirir, vale decir, las experiencias y vivencias </w:t>
      </w:r>
      <w:r w:rsidR="00613BAB" w:rsidRPr="00CA0A8E">
        <w:rPr>
          <w:rFonts w:ascii="Times New Roman" w:hAnsi="Times New Roman"/>
          <w:sz w:val="24"/>
          <w:szCs w:val="24"/>
          <w:lang w:val="es-ES_tradnl"/>
        </w:rPr>
        <w:t>obtenidas mediante</w:t>
      </w:r>
      <w:r w:rsidRPr="00CA0A8E">
        <w:rPr>
          <w:rFonts w:ascii="Times New Roman" w:hAnsi="Times New Roman"/>
          <w:sz w:val="24"/>
          <w:szCs w:val="24"/>
          <w:lang w:val="es-ES_tradnl"/>
        </w:rPr>
        <w:t xml:space="preserve"> una inserción controlada al campo laboral, permiten al estudiante profundizar</w:t>
      </w:r>
      <w:r w:rsidR="0077212A">
        <w:rPr>
          <w:rFonts w:ascii="Times New Roman" w:hAnsi="Times New Roman"/>
          <w:sz w:val="24"/>
          <w:szCs w:val="24"/>
          <w:lang w:val="es-ES_tradnl"/>
        </w:rPr>
        <w:t xml:space="preserve"> en</w:t>
      </w:r>
      <w:r w:rsidRPr="00CA0A8E">
        <w:rPr>
          <w:rFonts w:ascii="Times New Roman" w:hAnsi="Times New Roman"/>
          <w:sz w:val="24"/>
          <w:szCs w:val="24"/>
          <w:lang w:val="es-ES_tradnl"/>
        </w:rPr>
        <w:t xml:space="preserve"> su propio aprendizaje, contrastar su conocimiento teórico con </w:t>
      </w:r>
      <w:r w:rsidR="00613BAB" w:rsidRPr="00CA0A8E">
        <w:rPr>
          <w:rFonts w:ascii="Times New Roman" w:hAnsi="Times New Roman"/>
          <w:sz w:val="24"/>
          <w:szCs w:val="24"/>
          <w:lang w:val="es-ES_tradnl"/>
        </w:rPr>
        <w:t>el empírico, descubrir sus capacidades y debilidades innatas y cognitivas, entender las dinámicas organizacionales y sociales propias de diferentes ambientes.</w:t>
      </w:r>
    </w:p>
    <w:p w:rsidR="0030425F" w:rsidRPr="00CA0A8E" w:rsidRDefault="00613BAB" w:rsidP="00CA0A8E">
      <w:pPr>
        <w:spacing w:after="0" w:line="360" w:lineRule="auto"/>
        <w:jc w:val="both"/>
        <w:rPr>
          <w:rFonts w:ascii="Times New Roman" w:hAnsi="Times New Roman"/>
          <w:sz w:val="24"/>
          <w:szCs w:val="24"/>
          <w:lang w:val="es-ES_tradnl"/>
        </w:rPr>
      </w:pPr>
      <w:r w:rsidRPr="00CA0A8E">
        <w:rPr>
          <w:rFonts w:ascii="Times New Roman" w:hAnsi="Times New Roman"/>
          <w:sz w:val="24"/>
          <w:szCs w:val="24"/>
          <w:lang w:val="es-ES_tradnl"/>
        </w:rPr>
        <w:t>Son muchos los beneficios que se derivan de ese componente curricular</w:t>
      </w:r>
      <w:r w:rsidR="00F30132" w:rsidRPr="00CA0A8E">
        <w:rPr>
          <w:rFonts w:ascii="Times New Roman" w:hAnsi="Times New Roman"/>
          <w:sz w:val="24"/>
          <w:szCs w:val="24"/>
          <w:lang w:val="es-ES_tradnl"/>
        </w:rPr>
        <w:t>,</w:t>
      </w:r>
      <w:r w:rsidRPr="00CA0A8E">
        <w:rPr>
          <w:rFonts w:ascii="Times New Roman" w:hAnsi="Times New Roman"/>
          <w:sz w:val="24"/>
          <w:szCs w:val="24"/>
          <w:lang w:val="es-ES_tradnl"/>
        </w:rPr>
        <w:t xml:space="preserve"> que </w:t>
      </w:r>
      <w:r w:rsidR="00F30132" w:rsidRPr="00CA0A8E">
        <w:rPr>
          <w:rFonts w:ascii="Times New Roman" w:hAnsi="Times New Roman"/>
          <w:sz w:val="24"/>
          <w:szCs w:val="24"/>
          <w:lang w:val="es-ES_tradnl"/>
        </w:rPr>
        <w:t>es de carácter obligatorio para los institutos y colegios universitarios y las universidades de Venezuela.</w:t>
      </w:r>
    </w:p>
    <w:p w:rsidR="00F30132" w:rsidRPr="00CA0A8E" w:rsidRDefault="00F30132" w:rsidP="00CA0A8E">
      <w:pPr>
        <w:spacing w:after="0" w:line="360" w:lineRule="auto"/>
        <w:jc w:val="both"/>
        <w:rPr>
          <w:rFonts w:ascii="Times New Roman" w:hAnsi="Times New Roman"/>
          <w:sz w:val="24"/>
          <w:szCs w:val="24"/>
        </w:rPr>
      </w:pPr>
      <w:r w:rsidRPr="00CA0A8E">
        <w:rPr>
          <w:rFonts w:ascii="Times New Roman" w:hAnsi="Times New Roman"/>
          <w:sz w:val="24"/>
          <w:szCs w:val="24"/>
          <w:lang w:val="es-ES_tradnl"/>
        </w:rPr>
        <w:t xml:space="preserve">Las modalidades que asumen las prácticas profesionales son diferentes, se les denomina: </w:t>
      </w:r>
      <w:r w:rsidR="00613BAB" w:rsidRPr="00CA0A8E">
        <w:rPr>
          <w:rFonts w:ascii="Times New Roman" w:hAnsi="Times New Roman"/>
          <w:sz w:val="24"/>
          <w:szCs w:val="24"/>
        </w:rPr>
        <w:t xml:space="preserve">pasantías, seminarios, visitas estudiantiles, programas de gestión y cooperación tecnológica, mejoramiento de la educación técnica, formación de microempresarios, promoción de programas y convenios de asistencia técnica (Tovar, 2004). </w:t>
      </w:r>
      <w:r w:rsidRPr="00CA0A8E">
        <w:rPr>
          <w:rFonts w:ascii="Times New Roman" w:hAnsi="Times New Roman"/>
          <w:sz w:val="24"/>
          <w:szCs w:val="24"/>
        </w:rPr>
        <w:t>Lo importante de ello es que estén claros los objetivos que los estudiantes (pasantes) deben cumplir durante su ejecución, de manera que haya congruencia entre lo que se pretende</w:t>
      </w:r>
      <w:r w:rsidR="00733273">
        <w:rPr>
          <w:rFonts w:ascii="Times New Roman" w:hAnsi="Times New Roman"/>
          <w:sz w:val="24"/>
          <w:szCs w:val="24"/>
        </w:rPr>
        <w:t>,</w:t>
      </w:r>
      <w:r w:rsidRPr="00CA0A8E">
        <w:rPr>
          <w:rFonts w:ascii="Times New Roman" w:hAnsi="Times New Roman"/>
          <w:sz w:val="24"/>
          <w:szCs w:val="24"/>
        </w:rPr>
        <w:t xml:space="preserve"> desde el punto de vista académico</w:t>
      </w:r>
      <w:r w:rsidR="00733273">
        <w:rPr>
          <w:rFonts w:ascii="Times New Roman" w:hAnsi="Times New Roman"/>
          <w:sz w:val="24"/>
          <w:szCs w:val="24"/>
        </w:rPr>
        <w:t>,</w:t>
      </w:r>
      <w:r w:rsidRPr="00CA0A8E">
        <w:rPr>
          <w:rFonts w:ascii="Times New Roman" w:hAnsi="Times New Roman"/>
          <w:sz w:val="24"/>
          <w:szCs w:val="24"/>
        </w:rPr>
        <w:t xml:space="preserve"> y el beneficio que recibe el organismo que sirve de escenario laboral.</w:t>
      </w:r>
    </w:p>
    <w:p w:rsidR="00613BAB" w:rsidRPr="00CA0A8E" w:rsidRDefault="00F30132" w:rsidP="00CA0A8E">
      <w:pPr>
        <w:spacing w:after="0" w:line="360" w:lineRule="auto"/>
        <w:jc w:val="both"/>
        <w:rPr>
          <w:rFonts w:ascii="Times New Roman" w:hAnsi="Times New Roman"/>
          <w:sz w:val="24"/>
          <w:szCs w:val="24"/>
        </w:rPr>
      </w:pPr>
      <w:r w:rsidRPr="00CA0A8E">
        <w:rPr>
          <w:rFonts w:ascii="Times New Roman" w:hAnsi="Times New Roman"/>
          <w:sz w:val="24"/>
          <w:szCs w:val="24"/>
        </w:rPr>
        <w:t>En tal sentido, se hace imperiosa la necesidad de declarar desde el propio currículo la articulación teoría – práctica que se quiere consolidar</w:t>
      </w:r>
      <w:r w:rsidR="008344B6" w:rsidRPr="00CA0A8E">
        <w:rPr>
          <w:rFonts w:ascii="Times New Roman" w:hAnsi="Times New Roman"/>
          <w:sz w:val="24"/>
          <w:szCs w:val="24"/>
        </w:rPr>
        <w:t>,</w:t>
      </w:r>
      <w:r w:rsidRPr="00CA0A8E">
        <w:rPr>
          <w:rFonts w:ascii="Times New Roman" w:hAnsi="Times New Roman"/>
          <w:sz w:val="24"/>
          <w:szCs w:val="24"/>
        </w:rPr>
        <w:t xml:space="preserve"> </w:t>
      </w:r>
      <w:r w:rsidR="00450258" w:rsidRPr="00CA0A8E">
        <w:rPr>
          <w:rFonts w:ascii="Times New Roman" w:hAnsi="Times New Roman"/>
          <w:sz w:val="24"/>
          <w:szCs w:val="24"/>
        </w:rPr>
        <w:t>para que ésta se</w:t>
      </w:r>
      <w:r w:rsidR="00BF30ED" w:rsidRPr="00CA0A8E">
        <w:rPr>
          <w:rFonts w:ascii="Times New Roman" w:hAnsi="Times New Roman"/>
          <w:sz w:val="24"/>
          <w:szCs w:val="24"/>
        </w:rPr>
        <w:t xml:space="preserve"> tradu</w:t>
      </w:r>
      <w:r w:rsidR="00450258" w:rsidRPr="00CA0A8E">
        <w:rPr>
          <w:rFonts w:ascii="Times New Roman" w:hAnsi="Times New Roman"/>
          <w:sz w:val="24"/>
          <w:szCs w:val="24"/>
        </w:rPr>
        <w:t>zca</w:t>
      </w:r>
      <w:r w:rsidRPr="00CA0A8E">
        <w:rPr>
          <w:rFonts w:ascii="Times New Roman" w:hAnsi="Times New Roman"/>
          <w:sz w:val="24"/>
          <w:szCs w:val="24"/>
        </w:rPr>
        <w:t xml:space="preserve"> en el apalancamiento del perfil profesional de un conjunto de sujetos en formación, que aspira</w:t>
      </w:r>
      <w:r w:rsidR="008344B6" w:rsidRPr="00CA0A8E">
        <w:rPr>
          <w:rFonts w:ascii="Times New Roman" w:hAnsi="Times New Roman"/>
          <w:sz w:val="24"/>
          <w:szCs w:val="24"/>
        </w:rPr>
        <w:t>n insertarse profesionalmente en el</w:t>
      </w:r>
      <w:r w:rsidRPr="00CA0A8E">
        <w:rPr>
          <w:rFonts w:ascii="Times New Roman" w:hAnsi="Times New Roman"/>
          <w:sz w:val="24"/>
          <w:szCs w:val="24"/>
        </w:rPr>
        <w:t xml:space="preserve"> campo laboral, </w:t>
      </w:r>
      <w:r w:rsidR="00450258" w:rsidRPr="00CA0A8E">
        <w:rPr>
          <w:rFonts w:ascii="Times New Roman" w:hAnsi="Times New Roman"/>
          <w:sz w:val="24"/>
          <w:szCs w:val="24"/>
        </w:rPr>
        <w:t>en aras de</w:t>
      </w:r>
      <w:r w:rsidR="00BF30ED" w:rsidRPr="00CA0A8E">
        <w:rPr>
          <w:rFonts w:ascii="Times New Roman" w:hAnsi="Times New Roman"/>
          <w:sz w:val="24"/>
          <w:szCs w:val="24"/>
        </w:rPr>
        <w:t xml:space="preserve"> alcanzar su propio desarrollo personal y </w:t>
      </w:r>
      <w:r w:rsidR="00450258" w:rsidRPr="00CA0A8E">
        <w:rPr>
          <w:rFonts w:ascii="Times New Roman" w:hAnsi="Times New Roman"/>
          <w:sz w:val="24"/>
          <w:szCs w:val="24"/>
        </w:rPr>
        <w:t>a la vez c</w:t>
      </w:r>
      <w:r w:rsidRPr="00CA0A8E">
        <w:rPr>
          <w:rFonts w:ascii="Times New Roman" w:hAnsi="Times New Roman"/>
          <w:sz w:val="24"/>
          <w:szCs w:val="24"/>
        </w:rPr>
        <w:t>ontribuir con la solución de problemas</w:t>
      </w:r>
      <w:r w:rsidR="00450258" w:rsidRPr="00CA0A8E">
        <w:rPr>
          <w:rFonts w:ascii="Times New Roman" w:hAnsi="Times New Roman"/>
          <w:sz w:val="24"/>
          <w:szCs w:val="24"/>
        </w:rPr>
        <w:t xml:space="preserve"> sociales</w:t>
      </w:r>
      <w:r w:rsidR="00733273">
        <w:rPr>
          <w:rFonts w:ascii="Times New Roman" w:hAnsi="Times New Roman"/>
          <w:sz w:val="24"/>
          <w:szCs w:val="24"/>
        </w:rPr>
        <w:t>,</w:t>
      </w:r>
      <w:r w:rsidRPr="00CA0A8E">
        <w:rPr>
          <w:rFonts w:ascii="Times New Roman" w:hAnsi="Times New Roman"/>
          <w:sz w:val="24"/>
          <w:szCs w:val="24"/>
        </w:rPr>
        <w:t xml:space="preserve"> </w:t>
      </w:r>
      <w:r w:rsidR="00450258" w:rsidRPr="00CA0A8E">
        <w:rPr>
          <w:rFonts w:ascii="Times New Roman" w:hAnsi="Times New Roman"/>
          <w:sz w:val="24"/>
          <w:szCs w:val="24"/>
        </w:rPr>
        <w:t>abordables desde s</w:t>
      </w:r>
      <w:r w:rsidRPr="00CA0A8E">
        <w:rPr>
          <w:rFonts w:ascii="Times New Roman" w:hAnsi="Times New Roman"/>
          <w:sz w:val="24"/>
          <w:szCs w:val="24"/>
        </w:rPr>
        <w:t>u hacer como egresados universitarios</w:t>
      </w:r>
      <w:r w:rsidR="00BF30ED" w:rsidRPr="00CA0A8E">
        <w:rPr>
          <w:rFonts w:ascii="Times New Roman" w:hAnsi="Times New Roman"/>
          <w:sz w:val="24"/>
          <w:szCs w:val="24"/>
        </w:rPr>
        <w:t>.</w:t>
      </w:r>
    </w:p>
    <w:p w:rsidR="0085435C" w:rsidRDefault="009F267B" w:rsidP="00CA0A8E">
      <w:pPr>
        <w:spacing w:after="0" w:line="360" w:lineRule="auto"/>
        <w:jc w:val="both"/>
        <w:rPr>
          <w:rFonts w:ascii="Times New Roman" w:hAnsi="Times New Roman"/>
          <w:sz w:val="24"/>
          <w:szCs w:val="24"/>
        </w:rPr>
      </w:pPr>
      <w:r w:rsidRPr="00CA0A8E">
        <w:rPr>
          <w:rFonts w:ascii="Times New Roman" w:hAnsi="Times New Roman"/>
          <w:sz w:val="24"/>
          <w:szCs w:val="24"/>
        </w:rPr>
        <w:t>Siendo el currículo un continuum</w:t>
      </w:r>
      <w:r w:rsidR="00080D48" w:rsidRPr="00CA0A8E">
        <w:rPr>
          <w:rFonts w:ascii="Times New Roman" w:hAnsi="Times New Roman"/>
          <w:sz w:val="24"/>
          <w:szCs w:val="24"/>
        </w:rPr>
        <w:t>, tal como lo señala Nolla (2001)</w:t>
      </w:r>
      <w:r w:rsidR="008344B6" w:rsidRPr="00CA0A8E">
        <w:rPr>
          <w:rFonts w:ascii="Times New Roman" w:hAnsi="Times New Roman"/>
          <w:sz w:val="24"/>
          <w:szCs w:val="24"/>
        </w:rPr>
        <w:t>,</w:t>
      </w:r>
      <w:r w:rsidR="00080D48" w:rsidRPr="00CA0A8E">
        <w:rPr>
          <w:rFonts w:ascii="Times New Roman" w:hAnsi="Times New Roman"/>
          <w:sz w:val="24"/>
          <w:szCs w:val="24"/>
        </w:rPr>
        <w:t xml:space="preserve"> y el proyecto educativo enfocado en la enseñanza y el aprendizaje, de naturaleza adaptable al desarrollo social, a las necesidades de los estudiantes</w:t>
      </w:r>
      <w:r w:rsidR="008344B6" w:rsidRPr="00CA0A8E">
        <w:rPr>
          <w:rFonts w:ascii="Times New Roman" w:hAnsi="Times New Roman"/>
          <w:sz w:val="24"/>
          <w:szCs w:val="24"/>
        </w:rPr>
        <w:t xml:space="preserve"> y a los progresos científicos; </w:t>
      </w:r>
      <w:r w:rsidR="00080D48" w:rsidRPr="00CA0A8E">
        <w:rPr>
          <w:rFonts w:ascii="Times New Roman" w:hAnsi="Times New Roman"/>
          <w:sz w:val="24"/>
          <w:szCs w:val="24"/>
        </w:rPr>
        <w:t>que</w:t>
      </w:r>
      <w:r w:rsidR="008344B6" w:rsidRPr="00CA0A8E">
        <w:rPr>
          <w:rFonts w:ascii="Times New Roman" w:hAnsi="Times New Roman"/>
          <w:sz w:val="24"/>
          <w:szCs w:val="24"/>
        </w:rPr>
        <w:t xml:space="preserve"> además</w:t>
      </w:r>
      <w:r w:rsidR="00080D48" w:rsidRPr="00CA0A8E">
        <w:rPr>
          <w:rFonts w:ascii="Times New Roman" w:hAnsi="Times New Roman"/>
          <w:sz w:val="24"/>
          <w:szCs w:val="24"/>
        </w:rPr>
        <w:t xml:space="preserve"> define, estructura, organiza y o</w:t>
      </w:r>
      <w:r w:rsidR="008B6AAC" w:rsidRPr="00CA0A8E">
        <w:rPr>
          <w:rFonts w:ascii="Times New Roman" w:hAnsi="Times New Roman"/>
          <w:sz w:val="24"/>
          <w:szCs w:val="24"/>
        </w:rPr>
        <w:t>rienta el sistema de objetivos,</w:t>
      </w:r>
      <w:r w:rsidR="00080D48" w:rsidRPr="00CA0A8E">
        <w:rPr>
          <w:rFonts w:ascii="Times New Roman" w:hAnsi="Times New Roman"/>
          <w:sz w:val="24"/>
          <w:szCs w:val="24"/>
        </w:rPr>
        <w:t xml:space="preserve"> contenidos</w:t>
      </w:r>
      <w:r w:rsidR="008B6AAC" w:rsidRPr="00CA0A8E">
        <w:rPr>
          <w:rFonts w:ascii="Times New Roman" w:hAnsi="Times New Roman"/>
          <w:sz w:val="24"/>
          <w:szCs w:val="24"/>
        </w:rPr>
        <w:t xml:space="preserve"> y formas que han de guiar la acción de profesores y estudiantes de un determinado nivel de enseñanza, en función de las demandas presentes en </w:t>
      </w:r>
      <w:r w:rsidR="00E255A6">
        <w:rPr>
          <w:rFonts w:ascii="Times New Roman" w:hAnsi="Times New Roman"/>
          <w:sz w:val="24"/>
          <w:szCs w:val="24"/>
        </w:rPr>
        <w:t>un contexto determinado</w:t>
      </w:r>
      <w:r w:rsidR="008B6AAC" w:rsidRPr="00CA0A8E">
        <w:rPr>
          <w:rFonts w:ascii="Times New Roman" w:hAnsi="Times New Roman"/>
          <w:sz w:val="24"/>
          <w:szCs w:val="24"/>
        </w:rPr>
        <w:t>; es preciso que</w:t>
      </w:r>
      <w:r w:rsidR="0085435C" w:rsidRPr="00CA0A8E">
        <w:rPr>
          <w:rFonts w:ascii="Times New Roman" w:hAnsi="Times New Roman"/>
          <w:sz w:val="24"/>
          <w:szCs w:val="24"/>
        </w:rPr>
        <w:t xml:space="preserve"> establezca puntualmente el alcance y peso que ha de tener el componente de las prácticas profesionales en el andamiaje de contenidos</w:t>
      </w:r>
      <w:r w:rsidR="005B293D" w:rsidRPr="00CA0A8E">
        <w:rPr>
          <w:rFonts w:ascii="Times New Roman" w:hAnsi="Times New Roman"/>
          <w:sz w:val="24"/>
          <w:szCs w:val="24"/>
        </w:rPr>
        <w:t>, p</w:t>
      </w:r>
      <w:r w:rsidR="0085435C" w:rsidRPr="00CA0A8E">
        <w:rPr>
          <w:rFonts w:ascii="Times New Roman" w:hAnsi="Times New Roman"/>
          <w:sz w:val="24"/>
          <w:szCs w:val="24"/>
        </w:rPr>
        <w:t>or</w:t>
      </w:r>
      <w:r w:rsidR="00737C70">
        <w:rPr>
          <w:rFonts w:ascii="Times New Roman" w:hAnsi="Times New Roman"/>
          <w:sz w:val="24"/>
          <w:szCs w:val="24"/>
        </w:rPr>
        <w:t>que</w:t>
      </w:r>
      <w:r w:rsidR="0085435C" w:rsidRPr="00CA0A8E">
        <w:rPr>
          <w:rFonts w:ascii="Times New Roman" w:hAnsi="Times New Roman"/>
          <w:sz w:val="24"/>
          <w:szCs w:val="24"/>
        </w:rPr>
        <w:t xml:space="preserve"> resulta imprescindible para el delineamiento de un perfil profesional cónsono con la realidad social en la cual opera el currículo</w:t>
      </w:r>
      <w:r w:rsidR="005B293D" w:rsidRPr="00CA0A8E">
        <w:rPr>
          <w:rFonts w:ascii="Times New Roman" w:hAnsi="Times New Roman"/>
          <w:sz w:val="24"/>
          <w:szCs w:val="24"/>
        </w:rPr>
        <w:t>,</w:t>
      </w:r>
      <w:r w:rsidR="0085435C" w:rsidRPr="00CA0A8E">
        <w:rPr>
          <w:rFonts w:ascii="Times New Roman" w:hAnsi="Times New Roman"/>
          <w:sz w:val="24"/>
          <w:szCs w:val="24"/>
        </w:rPr>
        <w:t xml:space="preserve"> y a cuyas necesidades responde  </w:t>
      </w:r>
      <w:r w:rsidR="00353BDC">
        <w:rPr>
          <w:rFonts w:ascii="Times New Roman" w:hAnsi="Times New Roman"/>
          <w:sz w:val="24"/>
          <w:szCs w:val="24"/>
        </w:rPr>
        <w:t xml:space="preserve">a partir de la </w:t>
      </w:r>
      <w:r w:rsidR="0085435C" w:rsidRPr="00CA0A8E">
        <w:rPr>
          <w:rFonts w:ascii="Times New Roman" w:hAnsi="Times New Roman"/>
          <w:sz w:val="24"/>
          <w:szCs w:val="24"/>
        </w:rPr>
        <w:t>formación de talentos humanos</w:t>
      </w:r>
      <w:r w:rsidR="005B293D" w:rsidRPr="00CA0A8E">
        <w:rPr>
          <w:rFonts w:ascii="Times New Roman" w:hAnsi="Times New Roman"/>
          <w:sz w:val="24"/>
          <w:szCs w:val="24"/>
        </w:rPr>
        <w:t>.</w:t>
      </w:r>
    </w:p>
    <w:p w:rsidR="00DA612C" w:rsidRPr="00CA0A8E" w:rsidRDefault="00DA612C" w:rsidP="00DA612C">
      <w:pPr>
        <w:spacing w:after="0" w:line="360" w:lineRule="auto"/>
        <w:ind w:right="49"/>
        <w:jc w:val="both"/>
        <w:rPr>
          <w:rFonts w:ascii="Times New Roman" w:hAnsi="Times New Roman"/>
          <w:sz w:val="24"/>
          <w:szCs w:val="24"/>
        </w:rPr>
      </w:pPr>
      <w:r w:rsidRPr="00CA0A8E">
        <w:rPr>
          <w:rFonts w:ascii="Times New Roman" w:hAnsi="Times New Roman"/>
          <w:sz w:val="24"/>
          <w:szCs w:val="24"/>
          <w:lang w:val="es-VE"/>
        </w:rPr>
        <w:t>E</w:t>
      </w:r>
      <w:r>
        <w:rPr>
          <w:rFonts w:ascii="Times New Roman" w:hAnsi="Times New Roman"/>
          <w:sz w:val="24"/>
          <w:szCs w:val="24"/>
          <w:lang w:val="es-VE"/>
        </w:rPr>
        <w:t>n atención a esto, e</w:t>
      </w:r>
      <w:r w:rsidRPr="00CA0A8E">
        <w:rPr>
          <w:rFonts w:ascii="Times New Roman" w:hAnsi="Times New Roman"/>
          <w:sz w:val="24"/>
          <w:szCs w:val="24"/>
        </w:rPr>
        <w:t>l diseño curricular de la Escuela de Bibliotecología y Archivología de la Universidad del Zulia (en adelante EBALUZ)</w:t>
      </w:r>
      <w:r w:rsidR="007659CE">
        <w:rPr>
          <w:rFonts w:ascii="Times New Roman" w:hAnsi="Times New Roman"/>
          <w:sz w:val="24"/>
          <w:szCs w:val="24"/>
        </w:rPr>
        <w:t>,</w:t>
      </w:r>
      <w:r w:rsidRPr="00CA0A8E">
        <w:rPr>
          <w:rFonts w:ascii="Times New Roman" w:hAnsi="Times New Roman"/>
          <w:sz w:val="24"/>
          <w:szCs w:val="24"/>
        </w:rPr>
        <w:t xml:space="preserve"> de 1995</w:t>
      </w:r>
      <w:r w:rsidR="007659CE">
        <w:rPr>
          <w:rFonts w:ascii="Times New Roman" w:hAnsi="Times New Roman"/>
          <w:sz w:val="24"/>
          <w:szCs w:val="24"/>
        </w:rPr>
        <w:t>.</w:t>
      </w:r>
    </w:p>
    <w:p w:rsidR="00DA612C" w:rsidRDefault="00DA612C" w:rsidP="00FC4356">
      <w:pPr>
        <w:spacing w:after="0" w:line="240" w:lineRule="auto"/>
        <w:ind w:left="567" w:right="474"/>
        <w:jc w:val="both"/>
        <w:rPr>
          <w:rFonts w:ascii="Times New Roman" w:hAnsi="Times New Roman"/>
          <w:sz w:val="24"/>
          <w:szCs w:val="24"/>
        </w:rPr>
      </w:pPr>
      <w:r>
        <w:rPr>
          <w:rFonts w:ascii="Times New Roman" w:hAnsi="Times New Roman"/>
          <w:sz w:val="24"/>
          <w:szCs w:val="24"/>
        </w:rPr>
        <w:t>E</w:t>
      </w:r>
      <w:r w:rsidRPr="00CA0A8E">
        <w:rPr>
          <w:rFonts w:ascii="Times New Roman" w:hAnsi="Times New Roman"/>
          <w:sz w:val="24"/>
          <w:szCs w:val="24"/>
        </w:rPr>
        <w:t>stablece tres áreas de formación: la genera</w:t>
      </w:r>
      <w:r w:rsidR="007659CE">
        <w:rPr>
          <w:rFonts w:ascii="Times New Roman" w:hAnsi="Times New Roman"/>
          <w:sz w:val="24"/>
          <w:szCs w:val="24"/>
        </w:rPr>
        <w:t>l, la profesional (básica-especí</w:t>
      </w:r>
      <w:r w:rsidRPr="00CA0A8E">
        <w:rPr>
          <w:rFonts w:ascii="Times New Roman" w:hAnsi="Times New Roman"/>
          <w:sz w:val="24"/>
          <w:szCs w:val="24"/>
        </w:rPr>
        <w:t xml:space="preserve">fica) y las prácticas profesionales comprendidas en </w:t>
      </w:r>
      <w:r>
        <w:rPr>
          <w:rFonts w:ascii="Times New Roman" w:hAnsi="Times New Roman"/>
          <w:sz w:val="24"/>
          <w:szCs w:val="24"/>
        </w:rPr>
        <w:t xml:space="preserve">tres </w:t>
      </w:r>
      <w:r w:rsidRPr="00CA0A8E">
        <w:rPr>
          <w:rFonts w:ascii="Times New Roman" w:hAnsi="Times New Roman"/>
          <w:sz w:val="24"/>
          <w:szCs w:val="24"/>
        </w:rPr>
        <w:t xml:space="preserve">niveles </w:t>
      </w:r>
      <w:r>
        <w:rPr>
          <w:rFonts w:ascii="Times New Roman" w:hAnsi="Times New Roman"/>
          <w:sz w:val="24"/>
          <w:szCs w:val="24"/>
        </w:rPr>
        <w:t>(</w:t>
      </w:r>
      <w:r w:rsidRPr="00CA0A8E">
        <w:rPr>
          <w:rFonts w:ascii="Times New Roman" w:hAnsi="Times New Roman"/>
          <w:sz w:val="24"/>
          <w:szCs w:val="24"/>
        </w:rPr>
        <w:t>I, II y III</w:t>
      </w:r>
      <w:r>
        <w:rPr>
          <w:rFonts w:ascii="Times New Roman" w:hAnsi="Times New Roman"/>
          <w:sz w:val="24"/>
          <w:szCs w:val="24"/>
        </w:rPr>
        <w:t>)</w:t>
      </w:r>
      <w:r w:rsidRPr="00CA0A8E">
        <w:rPr>
          <w:rFonts w:ascii="Times New Roman" w:hAnsi="Times New Roman"/>
          <w:sz w:val="24"/>
          <w:szCs w:val="24"/>
        </w:rPr>
        <w:t xml:space="preserve">. Estas últimas constituyen un componente interdisciplinario en el cual se aplican y adquieren, en forma integrada los conocimientos, habilidades, destrezas, actitudes y valores correspondientes al perfil profesional </w:t>
      </w:r>
      <w:r>
        <w:rPr>
          <w:rFonts w:ascii="Times New Roman" w:hAnsi="Times New Roman"/>
          <w:sz w:val="24"/>
          <w:szCs w:val="24"/>
        </w:rPr>
        <w:t>del bibliotecólogo y archivólogo.</w:t>
      </w:r>
      <w:r w:rsidRPr="00CA0A8E">
        <w:rPr>
          <w:rFonts w:ascii="Times New Roman" w:hAnsi="Times New Roman"/>
          <w:sz w:val="24"/>
          <w:szCs w:val="24"/>
        </w:rPr>
        <w:t xml:space="preserve"> (EBA-LUZ, 1995</w:t>
      </w:r>
      <w:r>
        <w:rPr>
          <w:rFonts w:ascii="Times New Roman" w:hAnsi="Times New Roman"/>
          <w:sz w:val="24"/>
          <w:szCs w:val="24"/>
        </w:rPr>
        <w:t>, pp.</w:t>
      </w:r>
      <w:r w:rsidRPr="00CA0A8E">
        <w:rPr>
          <w:rFonts w:ascii="Times New Roman" w:hAnsi="Times New Roman"/>
          <w:sz w:val="24"/>
          <w:szCs w:val="24"/>
        </w:rPr>
        <w:t xml:space="preserve"> 28-29). </w:t>
      </w:r>
    </w:p>
    <w:p w:rsidR="00572BAA" w:rsidRPr="00CA0A8E" w:rsidRDefault="00572BAA" w:rsidP="00FC4356">
      <w:pPr>
        <w:spacing w:after="0" w:line="240" w:lineRule="auto"/>
        <w:ind w:left="567" w:right="474"/>
        <w:jc w:val="both"/>
        <w:rPr>
          <w:rFonts w:ascii="Times New Roman" w:hAnsi="Times New Roman"/>
          <w:sz w:val="24"/>
          <w:szCs w:val="24"/>
        </w:rPr>
      </w:pPr>
    </w:p>
    <w:p w:rsidR="00FC4356" w:rsidRPr="00CA0A8E" w:rsidRDefault="00FC4356" w:rsidP="00FC4356">
      <w:pPr>
        <w:pStyle w:val="NormalWeb"/>
        <w:spacing w:before="0" w:beforeAutospacing="0" w:after="0" w:line="360" w:lineRule="auto"/>
        <w:jc w:val="both"/>
      </w:pPr>
      <w:r w:rsidRPr="00CA0A8E">
        <w:t>Los tres niveles de prácticas profesionales mencionados</w:t>
      </w:r>
      <w:r w:rsidR="007659CE">
        <w:t>,</w:t>
      </w:r>
      <w:r w:rsidRPr="00CA0A8E">
        <w:t xml:space="preserve"> se articulan de la siguiente manera:</w:t>
      </w:r>
    </w:p>
    <w:p w:rsidR="00FC4356" w:rsidRPr="00CA0A8E" w:rsidRDefault="00FC4356" w:rsidP="008D2CEC">
      <w:pPr>
        <w:pStyle w:val="NormalWeb"/>
        <w:numPr>
          <w:ilvl w:val="0"/>
          <w:numId w:val="21"/>
        </w:numPr>
        <w:spacing w:before="0" w:beforeAutospacing="0" w:after="0" w:afterAutospacing="0" w:line="360" w:lineRule="auto"/>
        <w:jc w:val="both"/>
      </w:pPr>
      <w:r w:rsidRPr="00CA0A8E">
        <w:t>La práctica profesional I (PPI), ubicada en el primer semestre, inserta al estudiante en la realidad de su futura profesión, “vinculándolo con su campo de acción y proporcionándole a su vez una visión global de aspectos relacionados con el ejercicio de sus funciones como futuro gesto</w:t>
      </w:r>
      <w:r w:rsidR="00A50F5E">
        <w:t>r de la información” (Fernández</w:t>
      </w:r>
      <w:r w:rsidR="005209EB">
        <w:t xml:space="preserve">, </w:t>
      </w:r>
      <w:r w:rsidR="00A50F5E" w:rsidRPr="00AB542F">
        <w:rPr>
          <w:lang w:val="es-ES_tradnl"/>
        </w:rPr>
        <w:t>Battigelli, Luque, Gómez, Finol, Pérez, Pierre, Atencio, Gouviera, y Meléndez,</w:t>
      </w:r>
      <w:r w:rsidRPr="00CA0A8E">
        <w:t xml:space="preserve"> 2002</w:t>
      </w:r>
      <w:r>
        <w:t>, pp.</w:t>
      </w:r>
      <w:r w:rsidRPr="00CA0A8E">
        <w:t xml:space="preserve"> 1).</w:t>
      </w:r>
    </w:p>
    <w:p w:rsidR="00FC4356" w:rsidRPr="00CA0A8E" w:rsidRDefault="00FC4356" w:rsidP="008D2CEC">
      <w:pPr>
        <w:pStyle w:val="NormalWeb"/>
        <w:numPr>
          <w:ilvl w:val="0"/>
          <w:numId w:val="21"/>
        </w:numPr>
        <w:spacing w:before="0" w:beforeAutospacing="0" w:after="0" w:afterAutospacing="0" w:line="360" w:lineRule="auto"/>
        <w:jc w:val="both"/>
      </w:pPr>
      <w:r w:rsidRPr="00CA0A8E">
        <w:t>La práctica profesional II (PPII) permite al estudiante apreciar los diferentes roles que debe cumplir como profesional de la información al vivenciar situaciones reales y concretas que conforman el quehacer profesional (Departamento Tecnología y Práctica Educacional, 1997). Las materias que integran este nivel son las siguientes:</w:t>
      </w:r>
    </w:p>
    <w:p w:rsidR="00FC4356" w:rsidRPr="00CA0A8E" w:rsidRDefault="00FC4356" w:rsidP="008D2CEC">
      <w:pPr>
        <w:pStyle w:val="NormalWeb"/>
        <w:numPr>
          <w:ilvl w:val="1"/>
          <w:numId w:val="21"/>
        </w:numPr>
        <w:spacing w:before="0" w:beforeAutospacing="0" w:after="0" w:afterAutospacing="0" w:line="360" w:lineRule="auto"/>
        <w:jc w:val="both"/>
      </w:pPr>
      <w:r w:rsidRPr="00CA0A8E">
        <w:rPr>
          <w:lang w:val="es-ES_tradnl"/>
        </w:rPr>
        <w:t>La PPII: Automatización, ubicada en el 4to</w:t>
      </w:r>
      <w:r w:rsidR="002535A6">
        <w:rPr>
          <w:lang w:val="es-ES_tradnl"/>
        </w:rPr>
        <w:t>.</w:t>
      </w:r>
      <w:r w:rsidRPr="00CA0A8E">
        <w:rPr>
          <w:lang w:val="es-ES_tradnl"/>
        </w:rPr>
        <w:t xml:space="preserve"> semestre, con una duración de 4 horas semanales</w:t>
      </w:r>
      <w:r w:rsidRPr="00CA0A8E">
        <w:t xml:space="preserve">. En esta </w:t>
      </w:r>
      <w:r>
        <w:t>práctica</w:t>
      </w:r>
      <w:r w:rsidRPr="00CA0A8E">
        <w:t xml:space="preserve"> se articulan los conocimientos adquiridos en </w:t>
      </w:r>
      <w:r w:rsidRPr="00CA0A8E">
        <w:rPr>
          <w:lang w:val="es-ES_tradnl"/>
        </w:rPr>
        <w:t>Introducción al Procesamiento de Datos (1er. Semestre) e Informática General (2do. Semestre)</w:t>
      </w:r>
      <w:r w:rsidR="002535A6">
        <w:rPr>
          <w:lang w:val="es-ES_tradnl"/>
        </w:rPr>
        <w:t>.</w:t>
      </w:r>
    </w:p>
    <w:p w:rsidR="00FC4356" w:rsidRPr="00CA0A8E" w:rsidRDefault="00FC4356" w:rsidP="008D2CEC">
      <w:pPr>
        <w:pStyle w:val="NormalWeb"/>
        <w:numPr>
          <w:ilvl w:val="1"/>
          <w:numId w:val="21"/>
        </w:numPr>
        <w:spacing w:before="0" w:beforeAutospacing="0" w:after="0" w:afterAutospacing="0" w:line="360" w:lineRule="auto"/>
        <w:jc w:val="both"/>
      </w:pPr>
      <w:r w:rsidRPr="00CA0A8E">
        <w:rPr>
          <w:lang w:val="es-ES_tradnl"/>
        </w:rPr>
        <w:t>La PPII: Procesos Técnicos en B</w:t>
      </w:r>
      <w:r w:rsidR="002535A6">
        <w:rPr>
          <w:lang w:val="es-ES_tradnl"/>
        </w:rPr>
        <w:t>ibliotecas, ubicada en el 5to. s</w:t>
      </w:r>
      <w:r w:rsidRPr="00CA0A8E">
        <w:rPr>
          <w:lang w:val="es-ES_tradnl"/>
        </w:rPr>
        <w:t xml:space="preserve">emestre, con una duración semanal de 8 horas. Esta </w:t>
      </w:r>
      <w:r w:rsidR="002535A6">
        <w:rPr>
          <w:lang w:val="es-ES_tradnl"/>
        </w:rPr>
        <w:t xml:space="preserve">práctica </w:t>
      </w:r>
      <w:r w:rsidRPr="00CA0A8E">
        <w:rPr>
          <w:lang w:val="es-ES_tradnl"/>
        </w:rPr>
        <w:t xml:space="preserve">articula los conocimientos teóricos de: Introducción a la Bibliotecología (1er. Semestre), Fuentes de </w:t>
      </w:r>
      <w:r w:rsidR="002535A6">
        <w:rPr>
          <w:lang w:val="es-ES_tradnl"/>
        </w:rPr>
        <w:t>Información (2do. Semestre),</w:t>
      </w:r>
      <w:r w:rsidRPr="00CA0A8E">
        <w:rPr>
          <w:lang w:val="es-ES_tradnl"/>
        </w:rPr>
        <w:t xml:space="preserve"> Formación de Colecciones (3er. Semestre) y </w:t>
      </w:r>
      <w:r w:rsidR="002535A6">
        <w:rPr>
          <w:lang w:val="es-ES_tradnl"/>
        </w:rPr>
        <w:t xml:space="preserve">la teoría de </w:t>
      </w:r>
      <w:r w:rsidRPr="00CA0A8E">
        <w:rPr>
          <w:lang w:val="es-ES_tradnl"/>
        </w:rPr>
        <w:t>Procesos técnicos en biblioteca</w:t>
      </w:r>
      <w:r w:rsidR="002535A6">
        <w:rPr>
          <w:lang w:val="es-ES_tradnl"/>
        </w:rPr>
        <w:t>s</w:t>
      </w:r>
      <w:r w:rsidRPr="00CA0A8E">
        <w:rPr>
          <w:lang w:val="es-ES_tradnl"/>
        </w:rPr>
        <w:t xml:space="preserve"> (4to. Semestre)</w:t>
      </w:r>
      <w:r w:rsidR="002535A6">
        <w:rPr>
          <w:lang w:val="es-ES_tradnl"/>
        </w:rPr>
        <w:t>.</w:t>
      </w:r>
    </w:p>
    <w:p w:rsidR="00FC4356" w:rsidRPr="00CA0A8E" w:rsidRDefault="00FC4356" w:rsidP="008D2CEC">
      <w:pPr>
        <w:pStyle w:val="NormalWeb"/>
        <w:numPr>
          <w:ilvl w:val="1"/>
          <w:numId w:val="21"/>
        </w:numPr>
        <w:spacing w:before="0" w:beforeAutospacing="0" w:after="0" w:afterAutospacing="0" w:line="360" w:lineRule="auto"/>
        <w:jc w:val="both"/>
      </w:pPr>
      <w:r w:rsidRPr="00CA0A8E">
        <w:rPr>
          <w:lang w:val="es-ES_tradnl"/>
        </w:rPr>
        <w:t>La PPII Procesos Técnicos e</w:t>
      </w:r>
      <w:r w:rsidR="002535A6">
        <w:rPr>
          <w:lang w:val="es-ES_tradnl"/>
        </w:rPr>
        <w:t>n Archivos, ubicada en el 6to. s</w:t>
      </w:r>
      <w:r w:rsidRPr="00CA0A8E">
        <w:rPr>
          <w:lang w:val="es-ES_tradnl"/>
        </w:rPr>
        <w:t xml:space="preserve">emestre, con una duración de 8 horas semanales. Esta </w:t>
      </w:r>
      <w:r w:rsidR="002535A6">
        <w:rPr>
          <w:lang w:val="es-ES_tradnl"/>
        </w:rPr>
        <w:t>práctica</w:t>
      </w:r>
      <w:r w:rsidRPr="00CA0A8E">
        <w:rPr>
          <w:lang w:val="es-ES_tradnl"/>
        </w:rPr>
        <w:t xml:space="preserve"> articula los conocimientos teóricos de: Introducción a la Archivología (1er. Semestre), Gestión documental (3er. Semestre) y</w:t>
      </w:r>
      <w:r w:rsidR="002535A6">
        <w:rPr>
          <w:lang w:val="es-ES_tradnl"/>
        </w:rPr>
        <w:t xml:space="preserve"> la teoría de</w:t>
      </w:r>
      <w:r w:rsidRPr="00CA0A8E">
        <w:rPr>
          <w:lang w:val="es-ES_tradnl"/>
        </w:rPr>
        <w:t xml:space="preserve"> Proceso</w:t>
      </w:r>
      <w:r w:rsidR="002535A6">
        <w:rPr>
          <w:lang w:val="es-ES_tradnl"/>
        </w:rPr>
        <w:t>s</w:t>
      </w:r>
      <w:r w:rsidRPr="00CA0A8E">
        <w:rPr>
          <w:lang w:val="es-ES_tradnl"/>
        </w:rPr>
        <w:t xml:space="preserve"> Técnicos en Archivos (5to. Semestre)</w:t>
      </w:r>
      <w:r w:rsidR="002535A6">
        <w:rPr>
          <w:lang w:val="es-ES_tradnl"/>
        </w:rPr>
        <w:t>.</w:t>
      </w:r>
    </w:p>
    <w:p w:rsidR="00FC4356" w:rsidRPr="00CA0A8E" w:rsidRDefault="00FC4356" w:rsidP="008D2CEC">
      <w:pPr>
        <w:pStyle w:val="NormalWeb"/>
        <w:numPr>
          <w:ilvl w:val="1"/>
          <w:numId w:val="21"/>
        </w:numPr>
        <w:spacing w:before="0" w:beforeAutospacing="0" w:after="0" w:afterAutospacing="0" w:line="360" w:lineRule="auto"/>
        <w:jc w:val="both"/>
      </w:pPr>
      <w:r w:rsidRPr="00CA0A8E">
        <w:rPr>
          <w:lang w:val="es-ES_tradnl"/>
        </w:rPr>
        <w:t>La PPII Análisis de la I</w:t>
      </w:r>
      <w:r w:rsidR="002535A6">
        <w:rPr>
          <w:lang w:val="es-ES_tradnl"/>
        </w:rPr>
        <w:t>nformación, ubicada en el 8vo. s</w:t>
      </w:r>
      <w:r w:rsidRPr="00CA0A8E">
        <w:rPr>
          <w:lang w:val="es-ES_tradnl"/>
        </w:rPr>
        <w:t>emestre, con una carga horaria semanal de 3 horas. Permite aplicar los conocimientos teóricos adquiridos en la materia Indización y Condensación (7mo. Semestre).</w:t>
      </w:r>
    </w:p>
    <w:p w:rsidR="00FC4356" w:rsidRPr="00CA0A8E" w:rsidRDefault="00FC4356" w:rsidP="008D2CEC">
      <w:pPr>
        <w:pStyle w:val="NormalWeb"/>
        <w:numPr>
          <w:ilvl w:val="1"/>
          <w:numId w:val="21"/>
        </w:numPr>
        <w:spacing w:before="0" w:beforeAutospacing="0" w:after="0" w:afterAutospacing="0" w:line="360" w:lineRule="auto"/>
        <w:jc w:val="both"/>
      </w:pPr>
      <w:r w:rsidRPr="00CA0A8E">
        <w:rPr>
          <w:lang w:val="es-ES_tradnl"/>
        </w:rPr>
        <w:t>La PPII Seminario de Investigación, ubicada en el 8vo</w:t>
      </w:r>
      <w:r w:rsidR="002535A6">
        <w:rPr>
          <w:lang w:val="es-ES_tradnl"/>
        </w:rPr>
        <w:t>. s</w:t>
      </w:r>
      <w:r w:rsidRPr="00CA0A8E">
        <w:rPr>
          <w:lang w:val="es-ES_tradnl"/>
        </w:rPr>
        <w:t xml:space="preserve">emestre con una carga horaria semanal de 4 horas. Esta materia está dirigida al área investigativa </w:t>
      </w:r>
      <w:r w:rsidR="002535A6">
        <w:rPr>
          <w:lang w:val="es-ES_tradnl"/>
        </w:rPr>
        <w:t xml:space="preserve">mediante la cual </w:t>
      </w:r>
      <w:r w:rsidRPr="00CA0A8E">
        <w:rPr>
          <w:lang w:val="es-ES_tradnl"/>
        </w:rPr>
        <w:t>el estudiante debe aplicar los conocimientos adquiridos en Metodología de la Investigación I (1er. Semestre) y II (2do. Semestre), Elaboración de proyectos (5to. Semestre) y Estadística (5to. Semestre)</w:t>
      </w:r>
      <w:r w:rsidR="002535A6">
        <w:rPr>
          <w:lang w:val="es-ES_tradnl"/>
        </w:rPr>
        <w:t xml:space="preserve">, culmina </w:t>
      </w:r>
      <w:r w:rsidRPr="00CA0A8E">
        <w:rPr>
          <w:lang w:val="es-ES_tradnl"/>
        </w:rPr>
        <w:t xml:space="preserve">con la </w:t>
      </w:r>
      <w:r w:rsidR="002535A6">
        <w:rPr>
          <w:lang w:val="es-ES_tradnl"/>
        </w:rPr>
        <w:t>ejecución</w:t>
      </w:r>
      <w:r w:rsidRPr="00CA0A8E">
        <w:rPr>
          <w:lang w:val="es-ES_tradnl"/>
        </w:rPr>
        <w:t xml:space="preserve"> de un trabajo de investigación  </w:t>
      </w:r>
      <w:r w:rsidR="002535A6">
        <w:rPr>
          <w:lang w:val="es-ES_tradnl"/>
        </w:rPr>
        <w:t>sobre un tema relacionado con el área de las Ciencias de la Información</w:t>
      </w:r>
      <w:r w:rsidRPr="00CA0A8E">
        <w:rPr>
          <w:lang w:val="es-ES_tradnl"/>
        </w:rPr>
        <w:t>.</w:t>
      </w:r>
    </w:p>
    <w:p w:rsidR="00FC4356" w:rsidRPr="00CA0A8E" w:rsidRDefault="00FC4356" w:rsidP="008D2CEC">
      <w:pPr>
        <w:pStyle w:val="NormalWeb"/>
        <w:numPr>
          <w:ilvl w:val="0"/>
          <w:numId w:val="21"/>
        </w:numPr>
        <w:spacing w:before="0" w:beforeAutospacing="0" w:after="0" w:afterAutospacing="0" w:line="360" w:lineRule="auto"/>
        <w:jc w:val="both"/>
      </w:pPr>
      <w:r w:rsidRPr="00CA0A8E">
        <w:t xml:space="preserve">La práctica profesional III </w:t>
      </w:r>
      <w:r w:rsidR="00572BAA">
        <w:t xml:space="preserve">(PPIII) </w:t>
      </w:r>
      <w:r w:rsidRPr="00CA0A8E">
        <w:t>es un espacio de acción profesional que establece un acercamiento entre la teoría y el hacer práctico determinado por las particularidades del contexto donde éstas se ejecutan, haciendo posible que el estudiante integre sus conocimientos en experiencias reales que faciliten la aplicación de la teoría a la praxis. En la EBALUZ se establecen dos modalidades: una, es la pasantía propiamente dicha en la que el estudiante aplica habilidades y destrezas adquiridas a lo largo de la carrera, dentro de una organización que ha solicitado previamente pasantes para solucionar algún problema particular referido a la gestión de la información. La otra, es el trabajo de investigación, que consiste en una construcción teórica sobre algún aspecto de la realidad, siguiendo el método científico, bajo la tutoría de uno o varios profesores, su propósito es fomentar en los estudiantes el diseño de propuestas de soluciones creativas e innovadoras en alguna problemática particular relacionada con la especialidad, desde la investigación (Bracho y Peña, 2005).</w:t>
      </w:r>
    </w:p>
    <w:p w:rsidR="00FC4356" w:rsidRPr="00CA0A8E" w:rsidRDefault="00FC4356" w:rsidP="00882FA8">
      <w:pPr>
        <w:pStyle w:val="NormalWeb"/>
        <w:spacing w:before="0" w:beforeAutospacing="0" w:after="0" w:line="360" w:lineRule="auto"/>
        <w:jc w:val="both"/>
        <w:rPr>
          <w:lang w:val="es-ES_tradnl"/>
        </w:rPr>
      </w:pPr>
      <w:r w:rsidRPr="00CA0A8E">
        <w:t>De estos niveles de prácticas, la presente investigación se centra en el nivel II, conformado por las cinco asignaturas mencionadas, de las cuales sólo las primeras cuatro son ejecutadas en centros de aplicación, es decir, en escenarios reales dentro o fuera del entorno universitario (EBALUZ, 1995); y son las que se tomaron como punto de partida para este estudio, en tanto que propician la oportunidad de interactuar tempranamente con el entorno laboral al que se integrarán los egresados en Bibliotecología y Archivología, y en ese sentido, de ellas se pueden derivar insumos curriculares valiosos para responder a las exigencias puntuales en materia del manejo de la información y perfilar así un egresado integral, eficiente y eficaz en su desempeño profesional.</w:t>
      </w:r>
      <w:r w:rsidR="00882FA8">
        <w:t xml:space="preserve"> </w:t>
      </w:r>
      <w:r w:rsidRPr="00CA0A8E">
        <w:rPr>
          <w:lang w:val="es-ES_tradnl"/>
        </w:rPr>
        <w:t>Lo que persigue cada una de las asignaturas que integran el nivel II de la práctica profesional se detalla a continuación:</w:t>
      </w:r>
    </w:p>
    <w:p w:rsidR="00FC4356" w:rsidRPr="00CA0A8E" w:rsidRDefault="00FC4356" w:rsidP="008D2CEC">
      <w:pPr>
        <w:numPr>
          <w:ilvl w:val="0"/>
          <w:numId w:val="22"/>
        </w:numPr>
        <w:spacing w:after="0" w:line="360" w:lineRule="auto"/>
        <w:jc w:val="both"/>
        <w:rPr>
          <w:rFonts w:ascii="Times New Roman" w:hAnsi="Times New Roman"/>
          <w:sz w:val="24"/>
          <w:szCs w:val="24"/>
          <w:lang w:val="es-ES_tradnl"/>
        </w:rPr>
      </w:pPr>
      <w:r w:rsidRPr="00CA0A8E">
        <w:rPr>
          <w:rFonts w:ascii="Times New Roman" w:hAnsi="Times New Roman"/>
          <w:sz w:val="24"/>
          <w:szCs w:val="24"/>
          <w:lang w:val="es-ES_tradnl"/>
        </w:rPr>
        <w:t>La PPII: Automatización, responde a necesidades informacionales, presentando una perspectiva sistemática con</w:t>
      </w:r>
      <w:r>
        <w:rPr>
          <w:rFonts w:ascii="Times New Roman" w:hAnsi="Times New Roman"/>
          <w:sz w:val="24"/>
          <w:szCs w:val="24"/>
          <w:lang w:val="es-ES_tradnl"/>
        </w:rPr>
        <w:t>s</w:t>
      </w:r>
      <w:r w:rsidRPr="00CA0A8E">
        <w:rPr>
          <w:rFonts w:ascii="Times New Roman" w:hAnsi="Times New Roman"/>
          <w:sz w:val="24"/>
          <w:szCs w:val="24"/>
          <w:lang w:val="es-ES_tradnl"/>
        </w:rPr>
        <w:t>tructivista, que involucra al estudiante como responsable de su propio aprendizaje (Portillo, 2003). Facilitando las herramientas necesarias para la ejecución de actividades que generen servicios y productos en el área de informática, por medio del uso de las tecnologías de información y comunicación para la búsqueda, selección y organización de la información obtenida.</w:t>
      </w:r>
    </w:p>
    <w:p w:rsidR="00FC4356" w:rsidRPr="00CA0A8E" w:rsidRDefault="00FC4356" w:rsidP="008D2CEC">
      <w:pPr>
        <w:numPr>
          <w:ilvl w:val="0"/>
          <w:numId w:val="22"/>
        </w:numPr>
        <w:spacing w:after="0" w:line="360" w:lineRule="auto"/>
        <w:jc w:val="both"/>
        <w:rPr>
          <w:rFonts w:ascii="Times New Roman" w:hAnsi="Times New Roman"/>
          <w:sz w:val="24"/>
          <w:szCs w:val="24"/>
          <w:lang w:val="es-ES_tradnl"/>
        </w:rPr>
      </w:pPr>
      <w:r w:rsidRPr="00CA0A8E">
        <w:rPr>
          <w:rFonts w:ascii="Times New Roman" w:hAnsi="Times New Roman"/>
          <w:sz w:val="24"/>
          <w:szCs w:val="24"/>
          <w:lang w:val="es-ES_tradnl"/>
        </w:rPr>
        <w:t>La PPII: Procesos Técnicos en Bibliotecas, intenta “desarrollar en el estudiante habilidades y competencias para el procesamiento, análisis y representación de la información y el conocimiento registrado en los diversos tipos de materiales bibliográficos y no bibliográficos”, se fundamenta en una perspectiva h</w:t>
      </w:r>
      <w:r w:rsidR="00447235">
        <w:rPr>
          <w:rFonts w:ascii="Times New Roman" w:hAnsi="Times New Roman"/>
          <w:sz w:val="24"/>
          <w:szCs w:val="24"/>
          <w:lang w:val="es-ES_tradnl"/>
        </w:rPr>
        <w:t>olística (Bracho y Caldera, 2002</w:t>
      </w:r>
      <w:r w:rsidR="00882FA8">
        <w:rPr>
          <w:rFonts w:ascii="Times New Roman" w:hAnsi="Times New Roman"/>
          <w:sz w:val="24"/>
          <w:szCs w:val="24"/>
          <w:lang w:val="es-ES_tradnl"/>
        </w:rPr>
        <w:t>, pp.</w:t>
      </w:r>
      <w:r w:rsidRPr="00CA0A8E">
        <w:rPr>
          <w:rFonts w:ascii="Times New Roman" w:hAnsi="Times New Roman"/>
          <w:sz w:val="24"/>
          <w:szCs w:val="24"/>
          <w:lang w:val="es-ES_tradnl"/>
        </w:rPr>
        <w:t xml:space="preserve"> 3).</w:t>
      </w:r>
    </w:p>
    <w:p w:rsidR="00FC4356" w:rsidRPr="00CA0A8E" w:rsidRDefault="00FC4356" w:rsidP="008D2CEC">
      <w:pPr>
        <w:numPr>
          <w:ilvl w:val="0"/>
          <w:numId w:val="22"/>
        </w:numPr>
        <w:spacing w:after="0" w:line="360" w:lineRule="auto"/>
        <w:jc w:val="both"/>
        <w:rPr>
          <w:rFonts w:ascii="Times New Roman" w:hAnsi="Times New Roman"/>
          <w:sz w:val="24"/>
          <w:szCs w:val="24"/>
          <w:lang w:val="es-ES_tradnl"/>
        </w:rPr>
      </w:pPr>
      <w:r w:rsidRPr="00CA0A8E">
        <w:rPr>
          <w:rFonts w:ascii="Times New Roman" w:hAnsi="Times New Roman"/>
          <w:sz w:val="24"/>
          <w:szCs w:val="24"/>
          <w:lang w:val="es-ES_tradnl"/>
        </w:rPr>
        <w:t>La PPII Procesos Técnicos en Archivos proporciona la oportunidad de aplicar los conocimientos adquiridos sobre el procesamiento del material documental que constituye el acervo de los archivos, con un enfoque sistemático, a través del cual se pretende obtener productos específicos derivados de la aplicación de teorías y técnicas referidas al procesamiento documental (Peña y Paredes, 2001</w:t>
      </w:r>
      <w:r w:rsidR="00882FA8">
        <w:rPr>
          <w:rFonts w:ascii="Times New Roman" w:hAnsi="Times New Roman"/>
          <w:sz w:val="24"/>
          <w:szCs w:val="24"/>
          <w:lang w:val="es-ES_tradnl"/>
        </w:rPr>
        <w:t>, pp.</w:t>
      </w:r>
      <w:r w:rsidR="009671B8" w:rsidRPr="00CA0A8E">
        <w:rPr>
          <w:rFonts w:ascii="Times New Roman" w:hAnsi="Times New Roman"/>
          <w:sz w:val="24"/>
          <w:szCs w:val="24"/>
          <w:lang w:val="es-ES_tradnl"/>
        </w:rPr>
        <w:t>s/p</w:t>
      </w:r>
      <w:r w:rsidRPr="00CA0A8E">
        <w:rPr>
          <w:rFonts w:ascii="Times New Roman" w:hAnsi="Times New Roman"/>
          <w:sz w:val="24"/>
          <w:szCs w:val="24"/>
          <w:lang w:val="es-ES_tradnl"/>
        </w:rPr>
        <w:t>).</w:t>
      </w:r>
    </w:p>
    <w:p w:rsidR="00FC4356" w:rsidRDefault="00FC4356" w:rsidP="008D2CEC">
      <w:pPr>
        <w:numPr>
          <w:ilvl w:val="0"/>
          <w:numId w:val="22"/>
        </w:numPr>
        <w:spacing w:after="0" w:line="360" w:lineRule="auto"/>
        <w:jc w:val="both"/>
        <w:rPr>
          <w:rFonts w:ascii="Times New Roman" w:hAnsi="Times New Roman"/>
          <w:sz w:val="24"/>
          <w:szCs w:val="24"/>
          <w:lang w:val="es-ES_tradnl"/>
        </w:rPr>
      </w:pPr>
      <w:r w:rsidRPr="00CA0A8E">
        <w:rPr>
          <w:rFonts w:ascii="Times New Roman" w:hAnsi="Times New Roman"/>
          <w:sz w:val="24"/>
          <w:szCs w:val="24"/>
          <w:lang w:val="es-ES_tradnl"/>
        </w:rPr>
        <w:t xml:space="preserve">La PPII Análisis de la Información, provee a los participantes la oportunidad de desarrollar actividades de carácter vivencial en escenarios y situaciones reales, integradoras de conocimientos, competencias y valores adquiridos en la asignatura Indización y Condensación, aplicando metodologías, instrumentos, herramientas y productos del análisis documental al conocimiento registrado y producido en áreas específicas del saber. Se dirige al estudio de los procesos de construcción, significación, organización, representación y sociabilización de los saberes generados (Ferrer, 2010; Ferrer, </w:t>
      </w:r>
      <w:r w:rsidR="009671B8">
        <w:rPr>
          <w:rFonts w:ascii="Times New Roman" w:hAnsi="Times New Roman"/>
          <w:sz w:val="24"/>
          <w:szCs w:val="24"/>
          <w:lang w:val="es-ES_tradnl"/>
        </w:rPr>
        <w:t>s/f</w:t>
      </w:r>
      <w:r w:rsidRPr="00CA0A8E">
        <w:rPr>
          <w:rFonts w:ascii="Times New Roman" w:hAnsi="Times New Roman"/>
          <w:sz w:val="24"/>
          <w:szCs w:val="24"/>
          <w:lang w:val="es-ES_tradnl"/>
        </w:rPr>
        <w:t xml:space="preserve">). </w:t>
      </w:r>
    </w:p>
    <w:p w:rsidR="00BE3F4E" w:rsidRPr="00BE3F4E" w:rsidRDefault="00BE3F4E" w:rsidP="00BE3F4E">
      <w:pPr>
        <w:spacing w:after="0" w:line="360" w:lineRule="auto"/>
        <w:jc w:val="both"/>
        <w:rPr>
          <w:rFonts w:ascii="Times New Roman" w:hAnsi="Times New Roman"/>
          <w:sz w:val="24"/>
          <w:szCs w:val="24"/>
        </w:rPr>
      </w:pPr>
      <w:r w:rsidRPr="00BE3F4E">
        <w:rPr>
          <w:rFonts w:ascii="Times New Roman" w:hAnsi="Times New Roman"/>
          <w:sz w:val="24"/>
          <w:szCs w:val="24"/>
        </w:rPr>
        <w:t>Al conocer estos propósitos surge la interrogante en cuanto al vínculo que debe existir entre los objetivos planteados en los programas de estas prácticas y el perfil profesional del bibliotecólogo y archivólogo declarado en el diseño curricular ¿Existe correspondencia entre ambos contenidos?</w:t>
      </w:r>
    </w:p>
    <w:p w:rsidR="00353BDC" w:rsidRDefault="005B293D" w:rsidP="00CA0A8E">
      <w:pPr>
        <w:spacing w:after="0" w:line="360" w:lineRule="auto"/>
        <w:jc w:val="both"/>
        <w:rPr>
          <w:rFonts w:ascii="Times New Roman" w:hAnsi="Times New Roman"/>
          <w:sz w:val="24"/>
          <w:szCs w:val="24"/>
        </w:rPr>
      </w:pPr>
      <w:r w:rsidRPr="00CA0A8E">
        <w:rPr>
          <w:rFonts w:ascii="Times New Roman" w:hAnsi="Times New Roman"/>
          <w:sz w:val="24"/>
          <w:szCs w:val="24"/>
        </w:rPr>
        <w:t>El componente de las prácticas profesionales o pasantías debe tener unos objetivos bien enfocados en relación a dos vertientes principales. Una</w:t>
      </w:r>
      <w:r w:rsidR="00412014" w:rsidRPr="00CA0A8E">
        <w:rPr>
          <w:rFonts w:ascii="Times New Roman" w:hAnsi="Times New Roman"/>
          <w:sz w:val="24"/>
          <w:szCs w:val="24"/>
        </w:rPr>
        <w:t xml:space="preserve"> de tipo académica, que se orienta a</w:t>
      </w:r>
      <w:r w:rsidRPr="00CA0A8E">
        <w:rPr>
          <w:rFonts w:ascii="Times New Roman" w:hAnsi="Times New Roman"/>
          <w:sz w:val="24"/>
          <w:szCs w:val="24"/>
        </w:rPr>
        <w:t xml:space="preserve"> la consolidación del hacer profesional a partir de las experiencias controladas</w:t>
      </w:r>
      <w:r w:rsidR="00353BDC">
        <w:rPr>
          <w:rFonts w:ascii="Times New Roman" w:hAnsi="Times New Roman"/>
          <w:sz w:val="24"/>
          <w:szCs w:val="24"/>
        </w:rPr>
        <w:t xml:space="preserve"> y</w:t>
      </w:r>
      <w:r w:rsidRPr="00CA0A8E">
        <w:rPr>
          <w:rFonts w:ascii="Times New Roman" w:hAnsi="Times New Roman"/>
          <w:sz w:val="24"/>
          <w:szCs w:val="24"/>
        </w:rPr>
        <w:t xml:space="preserve"> propicia</w:t>
      </w:r>
      <w:r w:rsidR="00412014" w:rsidRPr="00CA0A8E">
        <w:rPr>
          <w:rFonts w:ascii="Times New Roman" w:hAnsi="Times New Roman"/>
          <w:sz w:val="24"/>
          <w:szCs w:val="24"/>
        </w:rPr>
        <w:t>das</w:t>
      </w:r>
      <w:r w:rsidRPr="00CA0A8E">
        <w:rPr>
          <w:rFonts w:ascii="Times New Roman" w:hAnsi="Times New Roman"/>
          <w:sz w:val="24"/>
          <w:szCs w:val="24"/>
        </w:rPr>
        <w:t xml:space="preserve"> en el marco de la inserción de </w:t>
      </w:r>
      <w:r w:rsidR="00353BDC">
        <w:rPr>
          <w:rFonts w:ascii="Times New Roman" w:hAnsi="Times New Roman"/>
          <w:sz w:val="24"/>
          <w:szCs w:val="24"/>
        </w:rPr>
        <w:t>los</w:t>
      </w:r>
      <w:r w:rsidRPr="00CA0A8E">
        <w:rPr>
          <w:rFonts w:ascii="Times New Roman" w:hAnsi="Times New Roman"/>
          <w:sz w:val="24"/>
          <w:szCs w:val="24"/>
        </w:rPr>
        <w:t xml:space="preserve"> estudiante</w:t>
      </w:r>
      <w:r w:rsidR="00353BDC">
        <w:rPr>
          <w:rFonts w:ascii="Times New Roman" w:hAnsi="Times New Roman"/>
          <w:sz w:val="24"/>
          <w:szCs w:val="24"/>
        </w:rPr>
        <w:t>s</w:t>
      </w:r>
      <w:r w:rsidRPr="00CA0A8E">
        <w:rPr>
          <w:rFonts w:ascii="Times New Roman" w:hAnsi="Times New Roman"/>
          <w:sz w:val="24"/>
          <w:szCs w:val="24"/>
        </w:rPr>
        <w:t xml:space="preserve"> en entorno</w:t>
      </w:r>
      <w:r w:rsidR="00353BDC">
        <w:rPr>
          <w:rFonts w:ascii="Times New Roman" w:hAnsi="Times New Roman"/>
          <w:sz w:val="24"/>
          <w:szCs w:val="24"/>
        </w:rPr>
        <w:t>s</w:t>
      </w:r>
      <w:r w:rsidRPr="00CA0A8E">
        <w:rPr>
          <w:rFonts w:ascii="Times New Roman" w:hAnsi="Times New Roman"/>
          <w:sz w:val="24"/>
          <w:szCs w:val="24"/>
        </w:rPr>
        <w:t xml:space="preserve"> laboral</w:t>
      </w:r>
      <w:r w:rsidR="00353BDC">
        <w:rPr>
          <w:rFonts w:ascii="Times New Roman" w:hAnsi="Times New Roman"/>
          <w:sz w:val="24"/>
          <w:szCs w:val="24"/>
        </w:rPr>
        <w:t>es</w:t>
      </w:r>
      <w:r w:rsidRPr="00CA0A8E">
        <w:rPr>
          <w:rFonts w:ascii="Times New Roman" w:hAnsi="Times New Roman"/>
          <w:sz w:val="24"/>
          <w:szCs w:val="24"/>
        </w:rPr>
        <w:t xml:space="preserve"> real</w:t>
      </w:r>
      <w:r w:rsidR="00353BDC">
        <w:rPr>
          <w:rFonts w:ascii="Times New Roman" w:hAnsi="Times New Roman"/>
          <w:sz w:val="24"/>
          <w:szCs w:val="24"/>
        </w:rPr>
        <w:t>es</w:t>
      </w:r>
      <w:r w:rsidR="00D17ABC" w:rsidRPr="00CA0A8E">
        <w:rPr>
          <w:rFonts w:ascii="Times New Roman" w:hAnsi="Times New Roman"/>
          <w:sz w:val="24"/>
          <w:szCs w:val="24"/>
        </w:rPr>
        <w:t>; y</w:t>
      </w:r>
      <w:r w:rsidR="00412014" w:rsidRPr="00CA0A8E">
        <w:rPr>
          <w:rFonts w:ascii="Times New Roman" w:hAnsi="Times New Roman"/>
          <w:sz w:val="24"/>
          <w:szCs w:val="24"/>
        </w:rPr>
        <w:t xml:space="preserve"> que se espera</w:t>
      </w:r>
      <w:r w:rsidR="00D17ABC" w:rsidRPr="00CA0A8E">
        <w:rPr>
          <w:rFonts w:ascii="Times New Roman" w:hAnsi="Times New Roman"/>
          <w:sz w:val="24"/>
          <w:szCs w:val="24"/>
        </w:rPr>
        <w:t xml:space="preserve"> que se traduzca</w:t>
      </w:r>
      <w:r w:rsidR="00412014" w:rsidRPr="00CA0A8E">
        <w:rPr>
          <w:rFonts w:ascii="Times New Roman" w:hAnsi="Times New Roman"/>
          <w:sz w:val="24"/>
          <w:szCs w:val="24"/>
        </w:rPr>
        <w:t>n</w:t>
      </w:r>
      <w:r w:rsidR="00D17ABC" w:rsidRPr="00CA0A8E">
        <w:rPr>
          <w:rFonts w:ascii="Times New Roman" w:hAnsi="Times New Roman"/>
          <w:sz w:val="24"/>
          <w:szCs w:val="24"/>
        </w:rPr>
        <w:t xml:space="preserve"> en un</w:t>
      </w:r>
      <w:r w:rsidRPr="00CA0A8E">
        <w:rPr>
          <w:rFonts w:ascii="Times New Roman" w:hAnsi="Times New Roman"/>
          <w:sz w:val="24"/>
          <w:szCs w:val="24"/>
        </w:rPr>
        <w:t xml:space="preserve"> enriquecimiento vivencial</w:t>
      </w:r>
      <w:r w:rsidR="00353BDC">
        <w:rPr>
          <w:rFonts w:ascii="Times New Roman" w:hAnsi="Times New Roman"/>
          <w:sz w:val="24"/>
          <w:szCs w:val="24"/>
        </w:rPr>
        <w:t>,</w:t>
      </w:r>
      <w:r w:rsidRPr="00CA0A8E">
        <w:rPr>
          <w:rFonts w:ascii="Times New Roman" w:hAnsi="Times New Roman"/>
          <w:sz w:val="24"/>
          <w:szCs w:val="24"/>
        </w:rPr>
        <w:t xml:space="preserve"> que impacte positivamente </w:t>
      </w:r>
      <w:r w:rsidR="00353BDC">
        <w:rPr>
          <w:rFonts w:ascii="Times New Roman" w:hAnsi="Times New Roman"/>
          <w:sz w:val="24"/>
          <w:szCs w:val="24"/>
        </w:rPr>
        <w:t>su</w:t>
      </w:r>
      <w:r w:rsidRPr="00CA0A8E">
        <w:rPr>
          <w:rFonts w:ascii="Times New Roman" w:hAnsi="Times New Roman"/>
          <w:sz w:val="24"/>
          <w:szCs w:val="24"/>
        </w:rPr>
        <w:t xml:space="preserve"> dimensión </w:t>
      </w:r>
      <w:r w:rsidR="00353BDC">
        <w:rPr>
          <w:rFonts w:ascii="Times New Roman" w:hAnsi="Times New Roman"/>
          <w:sz w:val="24"/>
          <w:szCs w:val="24"/>
        </w:rPr>
        <w:t xml:space="preserve">cognitiva y actitudinal, </w:t>
      </w:r>
      <w:r w:rsidRPr="00CA0A8E">
        <w:rPr>
          <w:rFonts w:ascii="Times New Roman" w:hAnsi="Times New Roman"/>
          <w:sz w:val="24"/>
          <w:szCs w:val="24"/>
        </w:rPr>
        <w:t xml:space="preserve"> y</w:t>
      </w:r>
      <w:r w:rsidR="00353BDC">
        <w:rPr>
          <w:rFonts w:ascii="Times New Roman" w:hAnsi="Times New Roman"/>
          <w:sz w:val="24"/>
          <w:szCs w:val="24"/>
        </w:rPr>
        <w:t xml:space="preserve"> además </w:t>
      </w:r>
      <w:r w:rsidRPr="00CA0A8E">
        <w:rPr>
          <w:rFonts w:ascii="Times New Roman" w:hAnsi="Times New Roman"/>
          <w:sz w:val="24"/>
          <w:szCs w:val="24"/>
        </w:rPr>
        <w:t>contribuya a su mejor desempeño como futuro</w:t>
      </w:r>
      <w:r w:rsidR="00353BDC">
        <w:rPr>
          <w:rFonts w:ascii="Times New Roman" w:hAnsi="Times New Roman"/>
          <w:sz w:val="24"/>
          <w:szCs w:val="24"/>
        </w:rPr>
        <w:t>s</w:t>
      </w:r>
      <w:r w:rsidRPr="00CA0A8E">
        <w:rPr>
          <w:rFonts w:ascii="Times New Roman" w:hAnsi="Times New Roman"/>
          <w:sz w:val="24"/>
          <w:szCs w:val="24"/>
        </w:rPr>
        <w:t xml:space="preserve"> egresado</w:t>
      </w:r>
      <w:r w:rsidR="00353BDC">
        <w:rPr>
          <w:rFonts w:ascii="Times New Roman" w:hAnsi="Times New Roman"/>
          <w:sz w:val="24"/>
          <w:szCs w:val="24"/>
        </w:rPr>
        <w:t>s</w:t>
      </w:r>
      <w:r w:rsidRPr="00CA0A8E">
        <w:rPr>
          <w:rFonts w:ascii="Times New Roman" w:hAnsi="Times New Roman"/>
          <w:sz w:val="24"/>
          <w:szCs w:val="24"/>
        </w:rPr>
        <w:t xml:space="preserve"> universitario</w:t>
      </w:r>
      <w:r w:rsidR="00353BDC">
        <w:rPr>
          <w:rFonts w:ascii="Times New Roman" w:hAnsi="Times New Roman"/>
          <w:sz w:val="24"/>
          <w:szCs w:val="24"/>
        </w:rPr>
        <w:t>s</w:t>
      </w:r>
      <w:r w:rsidRPr="00CA0A8E">
        <w:rPr>
          <w:rFonts w:ascii="Times New Roman" w:hAnsi="Times New Roman"/>
          <w:sz w:val="24"/>
          <w:szCs w:val="24"/>
        </w:rPr>
        <w:t>.</w:t>
      </w:r>
      <w:r w:rsidR="00D17ABC" w:rsidRPr="00CA0A8E">
        <w:rPr>
          <w:rFonts w:ascii="Times New Roman" w:hAnsi="Times New Roman"/>
          <w:sz w:val="24"/>
          <w:szCs w:val="24"/>
        </w:rPr>
        <w:t xml:space="preserve"> </w:t>
      </w:r>
    </w:p>
    <w:p w:rsidR="005B293D" w:rsidRPr="00CA0A8E" w:rsidRDefault="00D17ABC" w:rsidP="00CA0A8E">
      <w:pPr>
        <w:spacing w:after="0" w:line="360" w:lineRule="auto"/>
        <w:jc w:val="both"/>
        <w:rPr>
          <w:rFonts w:ascii="Times New Roman" w:hAnsi="Times New Roman"/>
          <w:sz w:val="24"/>
          <w:szCs w:val="24"/>
        </w:rPr>
      </w:pPr>
      <w:r w:rsidRPr="00CA0A8E">
        <w:rPr>
          <w:rFonts w:ascii="Times New Roman" w:hAnsi="Times New Roman"/>
          <w:sz w:val="24"/>
          <w:szCs w:val="24"/>
        </w:rPr>
        <w:t xml:space="preserve">Por otro lado, están los beneficios </w:t>
      </w:r>
      <w:r w:rsidR="00412014" w:rsidRPr="00CA0A8E">
        <w:rPr>
          <w:rFonts w:ascii="Times New Roman" w:hAnsi="Times New Roman"/>
          <w:sz w:val="24"/>
          <w:szCs w:val="24"/>
        </w:rPr>
        <w:t>y</w:t>
      </w:r>
      <w:r w:rsidRPr="00CA0A8E">
        <w:rPr>
          <w:rFonts w:ascii="Times New Roman" w:hAnsi="Times New Roman"/>
          <w:sz w:val="24"/>
          <w:szCs w:val="24"/>
        </w:rPr>
        <w:t xml:space="preserve"> soluciones que </w:t>
      </w:r>
      <w:r w:rsidR="003C6076" w:rsidRPr="00CA0A8E">
        <w:rPr>
          <w:rFonts w:ascii="Times New Roman" w:hAnsi="Times New Roman"/>
          <w:sz w:val="24"/>
          <w:szCs w:val="24"/>
        </w:rPr>
        <w:t>deben recibir los centros de aplicación (empresas e instituciones), desde las acciones ejecutadas por los pasantes insertados intencionalmente para resolver problemas puntuales, con la asistencia académica y guía de sus tutores, tanto académico como empresarial.</w:t>
      </w:r>
    </w:p>
    <w:p w:rsidR="000D3AEA" w:rsidRPr="00CA0A8E" w:rsidRDefault="000D3AEA" w:rsidP="00CA0A8E">
      <w:pPr>
        <w:spacing w:after="0" w:line="360" w:lineRule="auto"/>
        <w:jc w:val="both"/>
        <w:rPr>
          <w:rFonts w:ascii="Times New Roman" w:hAnsi="Times New Roman"/>
          <w:sz w:val="24"/>
          <w:szCs w:val="24"/>
          <w:lang w:val="es-VE"/>
        </w:rPr>
      </w:pPr>
      <w:r w:rsidRPr="00CA0A8E">
        <w:rPr>
          <w:rFonts w:ascii="Times New Roman" w:hAnsi="Times New Roman"/>
          <w:sz w:val="24"/>
          <w:szCs w:val="24"/>
          <w:lang w:val="es-VE"/>
        </w:rPr>
        <w:t>Los objetivos que han de guiar la ejecución de las prácticas necesitan ser</w:t>
      </w:r>
      <w:r w:rsidR="00412014" w:rsidRPr="00CA0A8E">
        <w:rPr>
          <w:rFonts w:ascii="Times New Roman" w:hAnsi="Times New Roman"/>
          <w:sz w:val="24"/>
          <w:szCs w:val="24"/>
          <w:lang w:val="es-VE"/>
        </w:rPr>
        <w:t>,</w:t>
      </w:r>
      <w:r w:rsidRPr="00CA0A8E">
        <w:rPr>
          <w:rFonts w:ascii="Times New Roman" w:hAnsi="Times New Roman"/>
          <w:sz w:val="24"/>
          <w:szCs w:val="24"/>
          <w:lang w:val="es-VE"/>
        </w:rPr>
        <w:t xml:space="preserve"> en principio, adecuadamente puntualizados por el ente académico conductor y planificador de la experiencia formativa de la pasan</w:t>
      </w:r>
      <w:r w:rsidR="00412014" w:rsidRPr="00CA0A8E">
        <w:rPr>
          <w:rFonts w:ascii="Times New Roman" w:hAnsi="Times New Roman"/>
          <w:sz w:val="24"/>
          <w:szCs w:val="24"/>
          <w:lang w:val="es-VE"/>
        </w:rPr>
        <w:t>tía</w:t>
      </w:r>
      <w:r w:rsidRPr="00CA0A8E">
        <w:rPr>
          <w:rFonts w:ascii="Times New Roman" w:hAnsi="Times New Roman"/>
          <w:sz w:val="24"/>
          <w:szCs w:val="24"/>
          <w:lang w:val="es-VE"/>
        </w:rPr>
        <w:t xml:space="preserve"> y</w:t>
      </w:r>
      <w:r w:rsidR="00412014" w:rsidRPr="00CA0A8E">
        <w:rPr>
          <w:rFonts w:ascii="Times New Roman" w:hAnsi="Times New Roman"/>
          <w:sz w:val="24"/>
          <w:szCs w:val="24"/>
          <w:lang w:val="es-VE"/>
        </w:rPr>
        <w:t>,</w:t>
      </w:r>
      <w:r w:rsidRPr="00CA0A8E">
        <w:rPr>
          <w:rFonts w:ascii="Times New Roman" w:hAnsi="Times New Roman"/>
          <w:sz w:val="24"/>
          <w:szCs w:val="24"/>
          <w:lang w:val="es-VE"/>
        </w:rPr>
        <w:t xml:space="preserve"> a la vez</w:t>
      </w:r>
      <w:r w:rsidR="00412014" w:rsidRPr="00CA0A8E">
        <w:rPr>
          <w:rFonts w:ascii="Times New Roman" w:hAnsi="Times New Roman"/>
          <w:sz w:val="24"/>
          <w:szCs w:val="24"/>
          <w:lang w:val="es-VE"/>
        </w:rPr>
        <w:t>,</w:t>
      </w:r>
      <w:r w:rsidRPr="00CA0A8E">
        <w:rPr>
          <w:rFonts w:ascii="Times New Roman" w:hAnsi="Times New Roman"/>
          <w:sz w:val="24"/>
          <w:szCs w:val="24"/>
          <w:lang w:val="es-VE"/>
        </w:rPr>
        <w:t xml:space="preserve"> ser ampliamente conocidos por todos los actores intervinientes, vale decir, estudiantes</w:t>
      </w:r>
      <w:r w:rsidR="00D87C2A" w:rsidRPr="00CA0A8E">
        <w:rPr>
          <w:rFonts w:ascii="Times New Roman" w:hAnsi="Times New Roman"/>
          <w:sz w:val="24"/>
          <w:szCs w:val="24"/>
          <w:lang w:val="es-VE"/>
        </w:rPr>
        <w:t>, tutor académico</w:t>
      </w:r>
      <w:r w:rsidRPr="00CA0A8E">
        <w:rPr>
          <w:rFonts w:ascii="Times New Roman" w:hAnsi="Times New Roman"/>
          <w:sz w:val="24"/>
          <w:szCs w:val="24"/>
          <w:lang w:val="es-VE"/>
        </w:rPr>
        <w:t xml:space="preserve"> y tutor empresarial</w:t>
      </w:r>
      <w:r w:rsidR="00D87C2A" w:rsidRPr="00CA0A8E">
        <w:rPr>
          <w:rFonts w:ascii="Times New Roman" w:hAnsi="Times New Roman"/>
          <w:sz w:val="24"/>
          <w:szCs w:val="24"/>
          <w:lang w:val="es-VE"/>
        </w:rPr>
        <w:t xml:space="preserve"> e incluso por el personal de la organización que va a trabajar de cerca con el o los pasantes.</w:t>
      </w:r>
    </w:p>
    <w:p w:rsidR="009742A1" w:rsidRPr="00CA0A8E" w:rsidRDefault="00646E57" w:rsidP="009742A1">
      <w:pPr>
        <w:pStyle w:val="Textocomentario"/>
        <w:spacing w:after="0" w:line="360" w:lineRule="auto"/>
        <w:jc w:val="both"/>
        <w:rPr>
          <w:rFonts w:ascii="Times New Roman" w:hAnsi="Times New Roman"/>
          <w:sz w:val="24"/>
          <w:szCs w:val="24"/>
          <w:shd w:val="clear" w:color="auto" w:fill="FFFFFF"/>
        </w:rPr>
      </w:pPr>
      <w:r w:rsidRPr="009742A1">
        <w:rPr>
          <w:rFonts w:ascii="Times New Roman" w:hAnsi="Times New Roman"/>
          <w:sz w:val="24"/>
          <w:szCs w:val="24"/>
        </w:rPr>
        <w:t xml:space="preserve">A partir de aquí se plantea como </w:t>
      </w:r>
      <w:r w:rsidR="009A4BBC" w:rsidRPr="009742A1">
        <w:rPr>
          <w:rFonts w:ascii="Times New Roman" w:hAnsi="Times New Roman"/>
          <w:sz w:val="24"/>
          <w:szCs w:val="24"/>
        </w:rPr>
        <w:t>propósito</w:t>
      </w:r>
      <w:r w:rsidRPr="009742A1">
        <w:rPr>
          <w:rFonts w:ascii="Times New Roman" w:hAnsi="Times New Roman"/>
          <w:sz w:val="24"/>
          <w:szCs w:val="24"/>
        </w:rPr>
        <w:t xml:space="preserve"> de la investigación </w:t>
      </w:r>
      <w:r w:rsidR="009742A1" w:rsidRPr="009742A1">
        <w:rPr>
          <w:rFonts w:ascii="Times New Roman" w:hAnsi="Times New Roman"/>
          <w:sz w:val="24"/>
          <w:szCs w:val="24"/>
        </w:rPr>
        <w:t>d</w:t>
      </w:r>
      <w:r w:rsidR="009742A1" w:rsidRPr="00CA0A8E">
        <w:rPr>
          <w:rFonts w:ascii="Times New Roman" w:hAnsi="Times New Roman"/>
          <w:sz w:val="24"/>
          <w:szCs w:val="24"/>
        </w:rPr>
        <w:t>eterminar la correlación entre los objetivos de aprendizaje contemplados en los programas de las PPII y el perfil de egreso</w:t>
      </w:r>
      <w:r w:rsidR="009742A1" w:rsidRPr="00CA0A8E">
        <w:rPr>
          <w:rFonts w:ascii="Times New Roman" w:hAnsi="Times New Roman"/>
          <w:spacing w:val="5"/>
          <w:kern w:val="28"/>
          <w:sz w:val="24"/>
          <w:szCs w:val="24"/>
        </w:rPr>
        <w:t xml:space="preserve"> de los estudiantes, </w:t>
      </w:r>
      <w:r w:rsidR="009742A1" w:rsidRPr="00CA0A8E">
        <w:rPr>
          <w:rFonts w:ascii="Times New Roman" w:hAnsi="Times New Roman"/>
          <w:sz w:val="24"/>
          <w:szCs w:val="24"/>
        </w:rPr>
        <w:t xml:space="preserve">declarado en el diseño curricular de la Escuela de Bibliotecología y Archivología de LUZ, la intención principal es detectar la afinidad entre esos elementos curriculares asociados muy puntualmente a la formación de los estudiantes de las PPII. La existencia </w:t>
      </w:r>
      <w:r w:rsidR="009742A1">
        <w:rPr>
          <w:rFonts w:ascii="Times New Roman" w:hAnsi="Times New Roman"/>
          <w:sz w:val="24"/>
          <w:szCs w:val="24"/>
        </w:rPr>
        <w:t>o no de correspondencia aportará</w:t>
      </w:r>
      <w:r w:rsidR="009742A1" w:rsidRPr="00CA0A8E">
        <w:rPr>
          <w:rFonts w:ascii="Times New Roman" w:hAnsi="Times New Roman"/>
          <w:sz w:val="24"/>
          <w:szCs w:val="24"/>
        </w:rPr>
        <w:t xml:space="preserve"> datos interesantes para el análisis, además de ofrecer evidencias muy útiles p</w:t>
      </w:r>
      <w:r w:rsidR="00642E15">
        <w:rPr>
          <w:rFonts w:ascii="Times New Roman" w:hAnsi="Times New Roman"/>
          <w:sz w:val="24"/>
          <w:szCs w:val="24"/>
        </w:rPr>
        <w:t>ara aplicar correctivos si fuese</w:t>
      </w:r>
      <w:r w:rsidR="009742A1" w:rsidRPr="00CA0A8E">
        <w:rPr>
          <w:rFonts w:ascii="Times New Roman" w:hAnsi="Times New Roman"/>
          <w:sz w:val="24"/>
          <w:szCs w:val="24"/>
        </w:rPr>
        <w:t xml:space="preserve"> necesario.</w:t>
      </w:r>
      <w:r w:rsidR="009742A1" w:rsidRPr="00CA0A8E">
        <w:rPr>
          <w:rFonts w:ascii="Times New Roman" w:hAnsi="Times New Roman"/>
          <w:sz w:val="24"/>
          <w:szCs w:val="24"/>
          <w:shd w:val="clear" w:color="auto" w:fill="FFFFFF"/>
        </w:rPr>
        <w:t xml:space="preserve"> </w:t>
      </w:r>
    </w:p>
    <w:p w:rsidR="002B5A0E" w:rsidRPr="00CA0A8E" w:rsidRDefault="00C522B3" w:rsidP="00CA0A8E">
      <w:pPr>
        <w:pStyle w:val="ecxecxmsonormal"/>
        <w:spacing w:line="360" w:lineRule="auto"/>
        <w:jc w:val="both"/>
      </w:pPr>
      <w:r w:rsidRPr="00CA0A8E">
        <w:t xml:space="preserve">Para la EBALUZ es de vital importancia establecer mecanismos de realimentación que permitan medir el alcance de los objetivos curriculares planteados, más allá de las notas obtenidas por los estudiantes en cada una de las prácticas, para verificar el logro de la configuración profesional que se espera en los cursantes de la </w:t>
      </w:r>
      <w:r w:rsidR="00572BAA">
        <w:t xml:space="preserve">mencionada </w:t>
      </w:r>
      <w:r w:rsidRPr="00CA0A8E">
        <w:t>licenciatura. Hasta el momento no</w:t>
      </w:r>
      <w:r w:rsidR="004B69B1" w:rsidRPr="00CA0A8E">
        <w:t xml:space="preserve"> ha habido un proceso de revisión o auditoría académica para constatar la vinculación existente entre los objetivos que orientan los programas del nivel II de prácticas profesionales y perf</w:t>
      </w:r>
      <w:r w:rsidR="001E6FE2" w:rsidRPr="00CA0A8E">
        <w:t>il profesional. Se espera con</w:t>
      </w:r>
      <w:r w:rsidR="004B69B1" w:rsidRPr="00CA0A8E">
        <w:t xml:space="preserve"> este estudio indagar objetivamente al respecto</w:t>
      </w:r>
      <w:r w:rsidR="001E6FE2" w:rsidRPr="00CA0A8E">
        <w:t>,</w:t>
      </w:r>
      <w:r w:rsidR="004B69B1" w:rsidRPr="00CA0A8E">
        <w:t xml:space="preserve"> usando </w:t>
      </w:r>
      <w:r w:rsidR="001E6FE2" w:rsidRPr="00CA0A8E">
        <w:t>como</w:t>
      </w:r>
      <w:r w:rsidR="004B69B1" w:rsidRPr="00CA0A8E">
        <w:t xml:space="preserve"> metodología el análisis del discurso, por cuanto se debe hacer una confrontación de los contenidos</w:t>
      </w:r>
      <w:r w:rsidR="001E6FE2" w:rsidRPr="00CA0A8E">
        <w:t xml:space="preserve"> mencionados, en aras de medir su relación y congruencia</w:t>
      </w:r>
      <w:r w:rsidR="004B69B1" w:rsidRPr="00CA0A8E">
        <w:t>.</w:t>
      </w:r>
    </w:p>
    <w:p w:rsidR="009742A1" w:rsidRPr="00CA0A8E" w:rsidRDefault="009742A1" w:rsidP="009742A1">
      <w:pPr>
        <w:pStyle w:val="Textocomentario"/>
        <w:spacing w:after="0" w:line="360" w:lineRule="auto"/>
        <w:ind w:firstLine="284"/>
        <w:jc w:val="both"/>
        <w:rPr>
          <w:rFonts w:ascii="Times New Roman" w:hAnsi="Times New Roman"/>
          <w:sz w:val="24"/>
          <w:szCs w:val="24"/>
          <w:shd w:val="clear" w:color="auto" w:fill="FFFFFF"/>
        </w:rPr>
      </w:pPr>
    </w:p>
    <w:p w:rsidR="00572BAA" w:rsidRPr="00572BAA" w:rsidRDefault="00572BAA" w:rsidP="00942C2E">
      <w:pPr>
        <w:spacing w:after="0" w:line="360" w:lineRule="auto"/>
        <w:jc w:val="both"/>
        <w:rPr>
          <w:rFonts w:ascii="Times New Roman" w:hAnsi="Times New Roman"/>
          <w:b/>
          <w:sz w:val="24"/>
          <w:szCs w:val="24"/>
        </w:rPr>
      </w:pPr>
      <w:r w:rsidRPr="00572BAA">
        <w:rPr>
          <w:rFonts w:ascii="Times New Roman" w:hAnsi="Times New Roman"/>
          <w:b/>
          <w:sz w:val="24"/>
          <w:szCs w:val="24"/>
        </w:rPr>
        <w:t>ARGUMENTACIÓN TEÓRICA</w:t>
      </w:r>
    </w:p>
    <w:p w:rsidR="00E70AF9" w:rsidRPr="00CA0A8E" w:rsidRDefault="00E70AF9" w:rsidP="00942C2E">
      <w:pPr>
        <w:spacing w:after="0" w:line="360" w:lineRule="auto"/>
        <w:jc w:val="both"/>
        <w:rPr>
          <w:rFonts w:ascii="Times New Roman" w:hAnsi="Times New Roman"/>
          <w:bCs/>
          <w:sz w:val="24"/>
          <w:szCs w:val="24"/>
        </w:rPr>
      </w:pPr>
      <w:r w:rsidRPr="00CA0A8E">
        <w:rPr>
          <w:rFonts w:ascii="Times New Roman" w:hAnsi="Times New Roman"/>
          <w:bCs/>
          <w:sz w:val="24"/>
          <w:szCs w:val="24"/>
        </w:rPr>
        <w:t xml:space="preserve">En tanto que </w:t>
      </w:r>
      <w:r w:rsidRPr="00CA0A8E">
        <w:rPr>
          <w:rFonts w:ascii="Times New Roman" w:hAnsi="Times New Roman"/>
          <w:sz w:val="24"/>
          <w:szCs w:val="24"/>
        </w:rPr>
        <w:t xml:space="preserve">los egresados en Bibliotecología y Archivología de LUZ representan un erario para la sociedad moderna en lo que concierne a </w:t>
      </w:r>
      <w:r w:rsidRPr="00CA0A8E">
        <w:rPr>
          <w:rFonts w:ascii="Times New Roman" w:hAnsi="Times New Roman"/>
          <w:color w:val="000000" w:themeColor="text1"/>
          <w:sz w:val="24"/>
          <w:szCs w:val="24"/>
          <w:shd w:val="clear" w:color="auto" w:fill="FFFFFF"/>
        </w:rPr>
        <w:t xml:space="preserve">la gestión del conocimiento mediante el uso de tecnologías </w:t>
      </w:r>
      <w:r w:rsidR="00942C2E">
        <w:rPr>
          <w:rFonts w:ascii="Times New Roman" w:hAnsi="Times New Roman"/>
          <w:color w:val="000000" w:themeColor="text1"/>
          <w:sz w:val="24"/>
          <w:szCs w:val="24"/>
          <w:shd w:val="clear" w:color="auto" w:fill="FFFFFF"/>
        </w:rPr>
        <w:t xml:space="preserve">de información y comunicación, </w:t>
      </w:r>
      <w:r w:rsidRPr="00CA0A8E">
        <w:rPr>
          <w:rFonts w:ascii="Times New Roman" w:hAnsi="Times New Roman"/>
          <w:color w:val="000000" w:themeColor="text1"/>
          <w:sz w:val="24"/>
          <w:szCs w:val="24"/>
          <w:shd w:val="clear" w:color="auto" w:fill="FFFFFF"/>
        </w:rPr>
        <w:t>es imprescindible vigilar la consolidación de</w:t>
      </w:r>
      <w:r w:rsidR="00942C2E">
        <w:rPr>
          <w:rFonts w:ascii="Times New Roman" w:hAnsi="Times New Roman"/>
          <w:color w:val="000000" w:themeColor="text1"/>
          <w:sz w:val="24"/>
          <w:szCs w:val="24"/>
          <w:shd w:val="clear" w:color="auto" w:fill="FFFFFF"/>
        </w:rPr>
        <w:t xml:space="preserve"> su</w:t>
      </w:r>
      <w:r w:rsidRPr="00CA0A8E">
        <w:rPr>
          <w:rFonts w:ascii="Times New Roman" w:hAnsi="Times New Roman"/>
          <w:color w:val="000000" w:themeColor="text1"/>
          <w:sz w:val="24"/>
          <w:szCs w:val="24"/>
          <w:shd w:val="clear" w:color="auto" w:fill="FFFFFF"/>
        </w:rPr>
        <w:t xml:space="preserve"> perfil profesional, manifiesto en el desarrollo de las competencias, habilidades, destrezas, aptitudes y actitudes necesarias para erigirse como un agente de mediación informativa y cognitiva.</w:t>
      </w:r>
    </w:p>
    <w:p w:rsidR="00E70AF9" w:rsidRPr="00CA0A8E" w:rsidRDefault="00E70AF9" w:rsidP="00942C2E">
      <w:pPr>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El aporte de las teorías a la solución del problema expuesto se enfoca en esclarecer los factores que intervienen en él y su concepción científica</w:t>
      </w:r>
      <w:r w:rsidR="00942C2E">
        <w:rPr>
          <w:rFonts w:ascii="Times New Roman" w:eastAsia="Times New Roman" w:hAnsi="Times New Roman"/>
          <w:sz w:val="24"/>
          <w:szCs w:val="24"/>
          <w:lang w:eastAsia="es-ES"/>
        </w:rPr>
        <w:t>. Dentro de las</w:t>
      </w:r>
      <w:r w:rsidRPr="00CA0A8E">
        <w:rPr>
          <w:rFonts w:ascii="Times New Roman" w:eastAsia="Times New Roman" w:hAnsi="Times New Roman"/>
          <w:sz w:val="24"/>
          <w:szCs w:val="24"/>
          <w:lang w:eastAsia="es-ES"/>
        </w:rPr>
        <w:t xml:space="preserve"> bases teóricas </w:t>
      </w:r>
      <w:r w:rsidR="00942C2E">
        <w:rPr>
          <w:rFonts w:ascii="Times New Roman" w:eastAsia="Times New Roman" w:hAnsi="Times New Roman"/>
          <w:sz w:val="24"/>
          <w:szCs w:val="24"/>
          <w:lang w:eastAsia="es-ES"/>
        </w:rPr>
        <w:t xml:space="preserve">se </w:t>
      </w:r>
      <w:r w:rsidRPr="00CA0A8E">
        <w:rPr>
          <w:rFonts w:ascii="Times New Roman" w:eastAsia="Times New Roman" w:hAnsi="Times New Roman"/>
          <w:sz w:val="24"/>
          <w:szCs w:val="24"/>
          <w:lang w:eastAsia="es-ES"/>
        </w:rPr>
        <w:t xml:space="preserve">contemplan las posturas de diferentes autores sobre aspectos como el currículo, su evaluación y diseño, los objetivos de aprendizaje, el perfil de egreso, y sus dimensiones, las prácticas profesionales, sus fases, dimensiones, evaluación, valoración y ventajas. </w:t>
      </w:r>
    </w:p>
    <w:p w:rsidR="00E70AF9" w:rsidRPr="00CA0A8E" w:rsidRDefault="00E70AF9" w:rsidP="004110D9">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 xml:space="preserve">Algunos de los </w:t>
      </w:r>
      <w:r w:rsidR="00942C2E">
        <w:rPr>
          <w:rFonts w:ascii="Times New Roman" w:eastAsia="Times New Roman" w:hAnsi="Times New Roman"/>
          <w:sz w:val="24"/>
          <w:szCs w:val="24"/>
          <w:lang w:eastAsia="es-ES"/>
        </w:rPr>
        <w:t xml:space="preserve">teóricos tomados </w:t>
      </w:r>
      <w:r w:rsidRPr="00CA0A8E">
        <w:rPr>
          <w:rFonts w:ascii="Times New Roman" w:eastAsia="Times New Roman" w:hAnsi="Times New Roman"/>
          <w:sz w:val="24"/>
          <w:szCs w:val="24"/>
          <w:lang w:eastAsia="es-ES"/>
        </w:rPr>
        <w:t xml:space="preserve">para sustentar lo que es el currículo, su evaluación, tipos y diseños fueron: Inciarte (2005), Tapia (2003), Florez (2002), Posner (2004), Casarini (2001),  López (2011), Navarro (s.a), Berger y </w:t>
      </w:r>
      <w:r w:rsidR="00447235">
        <w:rPr>
          <w:rFonts w:ascii="Times New Roman" w:eastAsia="Times New Roman" w:hAnsi="Times New Roman"/>
          <w:sz w:val="24"/>
          <w:szCs w:val="24"/>
          <w:lang w:eastAsia="es-ES"/>
        </w:rPr>
        <w:t>Kam</w:t>
      </w:r>
      <w:r w:rsidRPr="00CA0A8E">
        <w:rPr>
          <w:rFonts w:ascii="Times New Roman" w:eastAsia="Times New Roman" w:hAnsi="Times New Roman"/>
          <w:sz w:val="24"/>
          <w:szCs w:val="24"/>
          <w:lang w:eastAsia="es-ES"/>
        </w:rPr>
        <w:t xml:space="preserve"> (1996).</w:t>
      </w:r>
      <w:r w:rsidR="00942C2E">
        <w:rPr>
          <w:rFonts w:ascii="Times New Roman" w:eastAsia="Times New Roman" w:hAnsi="Times New Roman"/>
          <w:sz w:val="24"/>
          <w:szCs w:val="24"/>
          <w:lang w:eastAsia="es-ES"/>
        </w:rPr>
        <w:t xml:space="preserve"> En general, s</w:t>
      </w:r>
      <w:r w:rsidRPr="00CA0A8E">
        <w:rPr>
          <w:rFonts w:ascii="Times New Roman" w:eastAsia="Times New Roman" w:hAnsi="Times New Roman"/>
          <w:sz w:val="24"/>
          <w:szCs w:val="24"/>
          <w:lang w:eastAsia="es-ES"/>
        </w:rPr>
        <w:t>e define al currículo como intermediario  entre la teoría y el contexto</w:t>
      </w:r>
      <w:r w:rsidR="00942C2E">
        <w:rPr>
          <w:rFonts w:ascii="Times New Roman" w:eastAsia="Times New Roman" w:hAnsi="Times New Roman"/>
          <w:sz w:val="24"/>
          <w:szCs w:val="24"/>
          <w:lang w:eastAsia="es-ES"/>
        </w:rPr>
        <w:t>, vale decir</w:t>
      </w:r>
      <w:r w:rsidRPr="00CA0A8E">
        <w:rPr>
          <w:rFonts w:ascii="Times New Roman" w:eastAsia="Times New Roman" w:hAnsi="Times New Roman"/>
          <w:sz w:val="24"/>
          <w:szCs w:val="24"/>
          <w:lang w:eastAsia="es-ES"/>
        </w:rPr>
        <w:t>,</w:t>
      </w:r>
      <w:r w:rsidR="00942C2E">
        <w:rPr>
          <w:rFonts w:ascii="Times New Roman" w:eastAsia="Times New Roman" w:hAnsi="Times New Roman"/>
          <w:sz w:val="24"/>
          <w:szCs w:val="24"/>
          <w:lang w:eastAsia="es-ES"/>
        </w:rPr>
        <w:t xml:space="preserve"> la realidad; por lo que está</w:t>
      </w:r>
      <w:r w:rsidRPr="00CA0A8E">
        <w:rPr>
          <w:rFonts w:ascii="Times New Roman" w:eastAsia="Times New Roman" w:hAnsi="Times New Roman"/>
          <w:sz w:val="24"/>
          <w:szCs w:val="24"/>
          <w:lang w:eastAsia="es-ES"/>
        </w:rPr>
        <w:t xml:space="preserve"> expuesto a  cambios sociales</w:t>
      </w:r>
      <w:r w:rsidR="004110D9">
        <w:rPr>
          <w:rFonts w:ascii="Times New Roman" w:eastAsia="Times New Roman" w:hAnsi="Times New Roman"/>
          <w:sz w:val="24"/>
          <w:szCs w:val="24"/>
          <w:lang w:eastAsia="es-ES"/>
        </w:rPr>
        <w:t>,</w:t>
      </w:r>
      <w:r w:rsidRPr="00CA0A8E">
        <w:rPr>
          <w:rFonts w:ascii="Times New Roman" w:eastAsia="Times New Roman" w:hAnsi="Times New Roman"/>
          <w:sz w:val="24"/>
          <w:szCs w:val="24"/>
          <w:lang w:eastAsia="es-ES"/>
        </w:rPr>
        <w:t xml:space="preserve"> y </w:t>
      </w:r>
      <w:r w:rsidR="004110D9">
        <w:rPr>
          <w:rFonts w:ascii="Times New Roman" w:eastAsia="Times New Roman" w:hAnsi="Times New Roman"/>
          <w:sz w:val="24"/>
          <w:szCs w:val="24"/>
          <w:lang w:eastAsia="es-ES"/>
        </w:rPr>
        <w:t>es en esencia</w:t>
      </w:r>
      <w:r w:rsidRPr="00CA0A8E">
        <w:rPr>
          <w:rFonts w:ascii="Times New Roman" w:eastAsia="Times New Roman" w:hAnsi="Times New Roman"/>
          <w:sz w:val="24"/>
          <w:szCs w:val="24"/>
          <w:lang w:eastAsia="es-ES"/>
        </w:rPr>
        <w:t xml:space="preserve"> adaptativo, evolutivo y variante. Su tipología de evaluación van aparejadas entre: lo formal y el perfil de egreso; lo real y las estrategias docentes; lo oculto y los valores y actitudes.</w:t>
      </w:r>
      <w:r w:rsidR="004110D9">
        <w:rPr>
          <w:rFonts w:ascii="Times New Roman" w:eastAsia="Times New Roman" w:hAnsi="Times New Roman"/>
          <w:sz w:val="24"/>
          <w:szCs w:val="24"/>
          <w:lang w:eastAsia="es-ES"/>
        </w:rPr>
        <w:t xml:space="preserve"> </w:t>
      </w:r>
      <w:r w:rsidRPr="00CA0A8E">
        <w:rPr>
          <w:rFonts w:ascii="Times New Roman" w:eastAsia="Times New Roman" w:hAnsi="Times New Roman"/>
          <w:sz w:val="24"/>
          <w:szCs w:val="24"/>
          <w:lang w:eastAsia="es-ES"/>
        </w:rPr>
        <w:t>El diseño curricular es elaborado en virtud de la razón de ser del currículo. Representa ideas, acciones, objetivos que guían la ejecución del plan de estudio. Éste muestra al docente cómo deberá ejecutar los programas de las asignaturas en el proceso formativo.</w:t>
      </w:r>
    </w:p>
    <w:p w:rsidR="00E70AF9" w:rsidRPr="00CA0A8E" w:rsidRDefault="00E70AF9" w:rsidP="004110D9">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Para fundamentar los objetivos de aprendizaje se tomó a Zarzar (1994) y Morales (s.a), quienes los asumen como las líneas generales que van a orientar el trabajo del docente según cada programa de asignatura,  y son de tipo informativo y formativo que en conjunto incluyen las etapas del proceso educativo desde que el estudiante adquiere conocimientos, métodos, habilidades, destrezas, actitudes y valores, hasta la aplicación teórico-práctica contemplada en el perfil de egreso.</w:t>
      </w:r>
    </w:p>
    <w:p w:rsidR="00E70AF9" w:rsidRDefault="00E70AF9" w:rsidP="004110D9">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 xml:space="preserve">En cuanto al perfil de egreso y sus dimensiones se emplearon los postulados de: Casarini (2001), Vílchez (1991), Torres </w:t>
      </w:r>
      <w:r w:rsidR="004110D9">
        <w:rPr>
          <w:rFonts w:ascii="Times New Roman" w:eastAsia="Times New Roman" w:hAnsi="Times New Roman"/>
          <w:sz w:val="24"/>
          <w:szCs w:val="24"/>
          <w:lang w:eastAsia="es-ES"/>
        </w:rPr>
        <w:t xml:space="preserve">(s.a), Coon (2005), Hawes y </w:t>
      </w:r>
      <w:r w:rsidR="00447235">
        <w:rPr>
          <w:rFonts w:ascii="Times New Roman" w:eastAsia="Times New Roman" w:hAnsi="Times New Roman"/>
          <w:sz w:val="24"/>
          <w:szCs w:val="24"/>
          <w:lang w:eastAsia="es-ES"/>
        </w:rPr>
        <w:t>Corvalán</w:t>
      </w:r>
      <w:r w:rsidR="004110D9">
        <w:rPr>
          <w:rFonts w:ascii="Times New Roman" w:eastAsia="Times New Roman" w:hAnsi="Times New Roman"/>
          <w:sz w:val="24"/>
          <w:szCs w:val="24"/>
          <w:lang w:eastAsia="es-ES"/>
        </w:rPr>
        <w:t xml:space="preserve"> </w:t>
      </w:r>
      <w:r w:rsidRPr="00CA0A8E">
        <w:rPr>
          <w:rFonts w:ascii="Times New Roman" w:eastAsia="Times New Roman" w:hAnsi="Times New Roman"/>
          <w:sz w:val="24"/>
          <w:szCs w:val="24"/>
          <w:lang w:eastAsia="es-ES"/>
        </w:rPr>
        <w:t>(2005), Canquíz</w:t>
      </w:r>
      <w:r w:rsidR="00F43FD9">
        <w:rPr>
          <w:rFonts w:ascii="Times New Roman" w:eastAsia="Times New Roman" w:hAnsi="Times New Roman"/>
          <w:sz w:val="24"/>
          <w:szCs w:val="24"/>
          <w:lang w:eastAsia="es-ES"/>
        </w:rPr>
        <w:t xml:space="preserve"> e Inciarte</w:t>
      </w:r>
      <w:r w:rsidR="00837A48">
        <w:rPr>
          <w:rFonts w:ascii="Times New Roman" w:eastAsia="Times New Roman" w:hAnsi="Times New Roman"/>
          <w:sz w:val="24"/>
          <w:szCs w:val="24"/>
          <w:lang w:eastAsia="es-ES"/>
        </w:rPr>
        <w:t xml:space="preserve"> (2007</w:t>
      </w:r>
      <w:r w:rsidRPr="00CA0A8E">
        <w:rPr>
          <w:rFonts w:ascii="Times New Roman" w:eastAsia="Times New Roman" w:hAnsi="Times New Roman"/>
          <w:sz w:val="24"/>
          <w:szCs w:val="24"/>
          <w:lang w:eastAsia="es-ES"/>
        </w:rPr>
        <w:t>) y Navarro (s.a). Sus planteamientos señalan al perfil de egreso como unificador de elementos prácticos y teóricos que describen el desempeño de un egresado en términos de habilidades cognitivas, valóricas y actitudinales pertinentes</w:t>
      </w:r>
      <w:r w:rsidR="004110D9">
        <w:rPr>
          <w:rFonts w:ascii="Times New Roman" w:eastAsia="Times New Roman" w:hAnsi="Times New Roman"/>
          <w:sz w:val="24"/>
          <w:szCs w:val="24"/>
          <w:lang w:eastAsia="es-ES"/>
        </w:rPr>
        <w:t>, y</w:t>
      </w:r>
      <w:r w:rsidRPr="00CA0A8E">
        <w:rPr>
          <w:rFonts w:ascii="Times New Roman" w:eastAsia="Times New Roman" w:hAnsi="Times New Roman"/>
          <w:sz w:val="24"/>
          <w:szCs w:val="24"/>
          <w:lang w:eastAsia="es-ES"/>
        </w:rPr>
        <w:t xml:space="preserve"> que le permiten responder ante las exigencias de la sociedad desenvolviéndose en cualquier escenario previsto.</w:t>
      </w:r>
      <w:r w:rsidR="004110D9">
        <w:rPr>
          <w:rFonts w:ascii="Times New Roman" w:eastAsia="Times New Roman" w:hAnsi="Times New Roman"/>
          <w:sz w:val="24"/>
          <w:szCs w:val="24"/>
          <w:lang w:eastAsia="es-ES"/>
        </w:rPr>
        <w:t xml:space="preserve"> </w:t>
      </w:r>
      <w:r w:rsidRPr="00CA0A8E">
        <w:rPr>
          <w:rFonts w:ascii="Times New Roman" w:eastAsia="Times New Roman" w:hAnsi="Times New Roman"/>
          <w:sz w:val="24"/>
          <w:szCs w:val="24"/>
          <w:lang w:eastAsia="es-ES"/>
        </w:rPr>
        <w:t xml:space="preserve">Dentro de sus componentes destacan las prácticas profesionales, porque a través de ellas se viabiliza la inserción de los estudiantes en escenarios </w:t>
      </w:r>
      <w:r w:rsidR="004110D9">
        <w:rPr>
          <w:rFonts w:ascii="Times New Roman" w:eastAsia="Times New Roman" w:hAnsi="Times New Roman"/>
          <w:sz w:val="24"/>
          <w:szCs w:val="24"/>
          <w:lang w:eastAsia="es-ES"/>
        </w:rPr>
        <w:t>reales, y promueve la aplicación de sus conocimientos a</w:t>
      </w:r>
      <w:r w:rsidRPr="00CA0A8E">
        <w:rPr>
          <w:rFonts w:ascii="Times New Roman" w:eastAsia="Times New Roman" w:hAnsi="Times New Roman"/>
          <w:sz w:val="24"/>
          <w:szCs w:val="24"/>
          <w:lang w:eastAsia="es-ES"/>
        </w:rPr>
        <w:t xml:space="preserve"> situaciones laborales</w:t>
      </w:r>
      <w:r w:rsidR="004110D9">
        <w:rPr>
          <w:rFonts w:ascii="Times New Roman" w:eastAsia="Times New Roman" w:hAnsi="Times New Roman"/>
          <w:sz w:val="24"/>
          <w:szCs w:val="24"/>
          <w:lang w:eastAsia="es-ES"/>
        </w:rPr>
        <w:t xml:space="preserve"> propias de su área de acción profesional</w:t>
      </w:r>
      <w:r w:rsidRPr="00CA0A8E">
        <w:rPr>
          <w:rFonts w:ascii="Times New Roman" w:eastAsia="Times New Roman" w:hAnsi="Times New Roman"/>
          <w:sz w:val="24"/>
          <w:szCs w:val="24"/>
          <w:lang w:eastAsia="es-ES"/>
        </w:rPr>
        <w:t>.</w:t>
      </w:r>
    </w:p>
    <w:p w:rsidR="00D5049C" w:rsidRPr="00BB711E" w:rsidRDefault="00BB711E" w:rsidP="00D5049C">
      <w:pPr>
        <w:autoSpaceDE w:val="0"/>
        <w:autoSpaceDN w:val="0"/>
        <w:adjustRightInd w:val="0"/>
        <w:spacing w:after="0" w:line="360" w:lineRule="auto"/>
        <w:ind w:right="49"/>
        <w:jc w:val="both"/>
        <w:rPr>
          <w:rFonts w:ascii="Times New Roman" w:hAnsi="Times New Roman"/>
          <w:sz w:val="24"/>
          <w:szCs w:val="24"/>
        </w:rPr>
      </w:pPr>
      <w:r w:rsidRPr="00554383">
        <w:rPr>
          <w:rFonts w:ascii="Times New Roman" w:hAnsi="Times New Roman"/>
          <w:sz w:val="24"/>
          <w:szCs w:val="24"/>
        </w:rPr>
        <w:t>Vidal (</w:t>
      </w:r>
      <w:r w:rsidR="00554383">
        <w:rPr>
          <w:rFonts w:ascii="Times New Roman" w:hAnsi="Times New Roman"/>
          <w:sz w:val="24"/>
          <w:szCs w:val="24"/>
        </w:rPr>
        <w:t>2009</w:t>
      </w:r>
      <w:r w:rsidRPr="00554383">
        <w:rPr>
          <w:rFonts w:ascii="Times New Roman" w:hAnsi="Times New Roman"/>
          <w:sz w:val="24"/>
          <w:szCs w:val="24"/>
        </w:rPr>
        <w:t xml:space="preserve">) </w:t>
      </w:r>
      <w:r w:rsidR="00D5049C" w:rsidRPr="00554383">
        <w:rPr>
          <w:rFonts w:ascii="Times New Roman" w:hAnsi="Times New Roman"/>
          <w:sz w:val="24"/>
          <w:szCs w:val="24"/>
        </w:rPr>
        <w:t xml:space="preserve">expresa que </w:t>
      </w:r>
      <w:r w:rsidRPr="00554383">
        <w:rPr>
          <w:rFonts w:ascii="Times New Roman" w:hAnsi="Times New Roman"/>
          <w:sz w:val="24"/>
          <w:szCs w:val="24"/>
        </w:rPr>
        <w:t>los perfiles</w:t>
      </w:r>
      <w:r>
        <w:rPr>
          <w:rFonts w:ascii="Times New Roman" w:hAnsi="Times New Roman"/>
          <w:sz w:val="24"/>
          <w:szCs w:val="24"/>
        </w:rPr>
        <w:t xml:space="preserve"> profesionales </w:t>
      </w:r>
      <w:r w:rsidR="00D5049C" w:rsidRPr="00BB711E">
        <w:rPr>
          <w:rFonts w:ascii="Times New Roman" w:hAnsi="Times New Roman"/>
          <w:sz w:val="24"/>
          <w:szCs w:val="24"/>
        </w:rPr>
        <w:t>“evolucionan y cambian según la demanda ocupacional y el mercado de trabajo, por tanto son dinámicos</w:t>
      </w:r>
      <w:r w:rsidR="000424CC">
        <w:rPr>
          <w:rFonts w:ascii="Times New Roman" w:hAnsi="Times New Roman"/>
          <w:sz w:val="24"/>
          <w:szCs w:val="24"/>
        </w:rPr>
        <w:t>”</w:t>
      </w:r>
      <w:r w:rsidR="00D5049C" w:rsidRPr="00BB711E">
        <w:rPr>
          <w:rFonts w:ascii="Times New Roman" w:hAnsi="Times New Roman"/>
          <w:sz w:val="24"/>
          <w:szCs w:val="24"/>
        </w:rPr>
        <w:t xml:space="preserve"> </w:t>
      </w:r>
      <w:r w:rsidR="000424CC" w:rsidRPr="00BB711E">
        <w:rPr>
          <w:rFonts w:ascii="Times New Roman" w:hAnsi="Times New Roman"/>
          <w:sz w:val="24"/>
          <w:szCs w:val="24"/>
        </w:rPr>
        <w:t>(p</w:t>
      </w:r>
      <w:r w:rsidR="000424CC">
        <w:rPr>
          <w:rFonts w:ascii="Times New Roman" w:hAnsi="Times New Roman"/>
          <w:sz w:val="24"/>
          <w:szCs w:val="24"/>
        </w:rPr>
        <w:t>p. 5</w:t>
      </w:r>
      <w:r w:rsidR="000424CC" w:rsidRPr="00BB711E">
        <w:rPr>
          <w:rFonts w:ascii="Times New Roman" w:hAnsi="Times New Roman"/>
          <w:sz w:val="24"/>
          <w:szCs w:val="24"/>
        </w:rPr>
        <w:t>)</w:t>
      </w:r>
      <w:r w:rsidR="000424CC">
        <w:rPr>
          <w:rFonts w:ascii="Times New Roman" w:hAnsi="Times New Roman"/>
          <w:sz w:val="24"/>
          <w:szCs w:val="24"/>
        </w:rPr>
        <w:t>,</w:t>
      </w:r>
      <w:r w:rsidR="000424CC" w:rsidRPr="00BB711E">
        <w:rPr>
          <w:rFonts w:ascii="Times New Roman" w:hAnsi="Times New Roman"/>
          <w:sz w:val="24"/>
          <w:szCs w:val="24"/>
        </w:rPr>
        <w:t xml:space="preserve"> </w:t>
      </w:r>
      <w:r w:rsidR="000424CC">
        <w:rPr>
          <w:rFonts w:ascii="Times New Roman" w:hAnsi="Times New Roman"/>
          <w:sz w:val="24"/>
          <w:szCs w:val="24"/>
        </w:rPr>
        <w:t xml:space="preserve"> </w:t>
      </w:r>
      <w:r w:rsidR="00D5049C" w:rsidRPr="00BB711E">
        <w:rPr>
          <w:rFonts w:ascii="Times New Roman" w:hAnsi="Times New Roman"/>
          <w:sz w:val="24"/>
          <w:szCs w:val="24"/>
        </w:rPr>
        <w:t>ya que se modifican constantemente debido a factores de contexto, socioculturales, psicológicos y pedagógicos</w:t>
      </w:r>
      <w:r w:rsidR="000424CC">
        <w:rPr>
          <w:rFonts w:ascii="Times New Roman" w:hAnsi="Times New Roman"/>
          <w:sz w:val="24"/>
          <w:szCs w:val="24"/>
        </w:rPr>
        <w:t xml:space="preserve">. </w:t>
      </w:r>
      <w:r w:rsidR="00D5049C" w:rsidRPr="00BB711E">
        <w:rPr>
          <w:rFonts w:ascii="Times New Roman" w:hAnsi="Times New Roman"/>
          <w:sz w:val="24"/>
          <w:szCs w:val="24"/>
        </w:rPr>
        <w:t>En tal sentido, es imprescindible la evaluación constante de los elementos inherentes a la formación académica y profesional de los estudiantes</w:t>
      </w:r>
      <w:r>
        <w:rPr>
          <w:rFonts w:ascii="Times New Roman" w:hAnsi="Times New Roman"/>
          <w:sz w:val="24"/>
          <w:szCs w:val="24"/>
        </w:rPr>
        <w:t xml:space="preserve">, la cual requiere, entre otras cosas, el monitoreo de </w:t>
      </w:r>
      <w:r w:rsidR="00D5049C" w:rsidRPr="00BB711E">
        <w:rPr>
          <w:rFonts w:ascii="Times New Roman" w:hAnsi="Times New Roman"/>
          <w:sz w:val="24"/>
          <w:szCs w:val="24"/>
        </w:rPr>
        <w:t xml:space="preserve">los objetivos que persigue cada asignatura, incluidas las prácticas profesionales, para detectar debilidades y fortalezas que se puedan corregir o potencializar, según sea el caso. </w:t>
      </w:r>
    </w:p>
    <w:p w:rsidR="00F64105" w:rsidRPr="00F64105" w:rsidRDefault="00BB711E" w:rsidP="00D5049C">
      <w:pPr>
        <w:tabs>
          <w:tab w:val="left" w:pos="9356"/>
        </w:tabs>
        <w:autoSpaceDE w:val="0"/>
        <w:autoSpaceDN w:val="0"/>
        <w:adjustRightInd w:val="0"/>
        <w:spacing w:after="0" w:line="360" w:lineRule="auto"/>
        <w:ind w:right="49"/>
        <w:jc w:val="both"/>
        <w:rPr>
          <w:rFonts w:ascii="Times New Roman" w:eastAsiaTheme="minorHAnsi" w:hAnsi="Times New Roman"/>
          <w:sz w:val="24"/>
          <w:szCs w:val="24"/>
          <w:lang w:val="es-VE"/>
        </w:rPr>
      </w:pPr>
      <w:r w:rsidRPr="00F64105">
        <w:rPr>
          <w:rFonts w:ascii="Times New Roman" w:eastAsiaTheme="minorHAnsi" w:hAnsi="Times New Roman"/>
          <w:sz w:val="24"/>
          <w:szCs w:val="24"/>
          <w:lang w:val="es-VE"/>
        </w:rPr>
        <w:t xml:space="preserve"> </w:t>
      </w:r>
      <w:r w:rsidR="00D5049C" w:rsidRPr="00F64105">
        <w:rPr>
          <w:rFonts w:ascii="Times New Roman" w:eastAsiaTheme="minorHAnsi" w:hAnsi="Times New Roman"/>
          <w:sz w:val="24"/>
          <w:szCs w:val="24"/>
          <w:lang w:val="es-VE"/>
        </w:rPr>
        <w:t xml:space="preserve">“Existe hoy en día una tendencia de fijar estándares nacionales para los egresados de las diferentes carreras, con el fin de constituir un marco referencial de aquellas competencias que debieran tener”, </w:t>
      </w:r>
      <w:r w:rsidR="00D5049C" w:rsidRPr="00F64105">
        <w:rPr>
          <w:rFonts w:ascii="Times New Roman" w:hAnsi="Times New Roman"/>
          <w:sz w:val="24"/>
          <w:szCs w:val="24"/>
        </w:rPr>
        <w:t xml:space="preserve">(Vidal, </w:t>
      </w:r>
      <w:r w:rsidR="00C94669">
        <w:rPr>
          <w:rFonts w:ascii="Times New Roman" w:hAnsi="Times New Roman"/>
          <w:sz w:val="24"/>
          <w:szCs w:val="24"/>
        </w:rPr>
        <w:t>2009</w:t>
      </w:r>
      <w:r w:rsidR="000424CC">
        <w:rPr>
          <w:rFonts w:ascii="Times New Roman" w:hAnsi="Times New Roman"/>
          <w:sz w:val="24"/>
          <w:szCs w:val="24"/>
        </w:rPr>
        <w:t xml:space="preserve">, </w:t>
      </w:r>
      <w:r w:rsidR="00D5049C" w:rsidRPr="00F64105">
        <w:rPr>
          <w:rFonts w:ascii="Times New Roman" w:hAnsi="Times New Roman"/>
          <w:sz w:val="24"/>
          <w:szCs w:val="24"/>
        </w:rPr>
        <w:t>pp.</w:t>
      </w:r>
      <w:r w:rsidR="000424CC">
        <w:rPr>
          <w:rFonts w:ascii="Times New Roman" w:hAnsi="Times New Roman"/>
          <w:sz w:val="24"/>
          <w:szCs w:val="24"/>
        </w:rPr>
        <w:t>5</w:t>
      </w:r>
      <w:r w:rsidR="00D5049C" w:rsidRPr="00F64105">
        <w:rPr>
          <w:rFonts w:ascii="Times New Roman" w:hAnsi="Times New Roman"/>
          <w:sz w:val="24"/>
          <w:szCs w:val="24"/>
        </w:rPr>
        <w:t>)</w:t>
      </w:r>
      <w:r w:rsidR="00D5049C" w:rsidRPr="00F64105">
        <w:rPr>
          <w:rFonts w:ascii="Times New Roman" w:eastAsiaTheme="minorHAnsi" w:hAnsi="Times New Roman"/>
          <w:sz w:val="24"/>
          <w:szCs w:val="24"/>
          <w:lang w:val="es-VE"/>
        </w:rPr>
        <w:t>.</w:t>
      </w:r>
      <w:r w:rsidR="00F64105" w:rsidRPr="00F64105">
        <w:rPr>
          <w:rFonts w:ascii="Times New Roman" w:eastAsiaTheme="minorHAnsi" w:hAnsi="Times New Roman"/>
          <w:sz w:val="24"/>
          <w:szCs w:val="24"/>
          <w:lang w:val="es-VE"/>
        </w:rPr>
        <w:t xml:space="preserve"> En atención a esto, </w:t>
      </w:r>
      <w:r w:rsidR="00F64105" w:rsidRPr="00F64105">
        <w:rPr>
          <w:rFonts w:ascii="Times New Roman" w:hAnsi="Times New Roman"/>
          <w:sz w:val="24"/>
          <w:szCs w:val="24"/>
        </w:rPr>
        <w:t>las entidades educativas definen perfiles profesionales de egreso para guiar la consolidación de competencias, actitudes y la adquisición de conocimientos necesarios en la formación de sus estudiantes; en esto juega un papel importante el complemento práctico.</w:t>
      </w:r>
      <w:r w:rsidR="00D5049C" w:rsidRPr="00F64105">
        <w:rPr>
          <w:rFonts w:ascii="Times New Roman" w:eastAsiaTheme="minorHAnsi" w:hAnsi="Times New Roman"/>
          <w:sz w:val="24"/>
          <w:szCs w:val="24"/>
          <w:lang w:val="es-VE"/>
        </w:rPr>
        <w:t xml:space="preserve"> </w:t>
      </w:r>
    </w:p>
    <w:p w:rsidR="00D5049C" w:rsidRPr="00F64105" w:rsidRDefault="00D5049C" w:rsidP="00D5049C">
      <w:pPr>
        <w:tabs>
          <w:tab w:val="left" w:pos="9356"/>
        </w:tabs>
        <w:autoSpaceDE w:val="0"/>
        <w:autoSpaceDN w:val="0"/>
        <w:adjustRightInd w:val="0"/>
        <w:spacing w:after="0" w:line="360" w:lineRule="auto"/>
        <w:ind w:right="49"/>
        <w:jc w:val="both"/>
        <w:rPr>
          <w:rFonts w:ascii="Times New Roman" w:eastAsiaTheme="minorHAnsi" w:hAnsi="Times New Roman"/>
          <w:sz w:val="24"/>
          <w:szCs w:val="24"/>
          <w:lang w:val="es-VE"/>
        </w:rPr>
      </w:pPr>
      <w:r w:rsidRPr="00F64105">
        <w:rPr>
          <w:rFonts w:ascii="Times New Roman" w:eastAsiaTheme="minorHAnsi" w:hAnsi="Times New Roman"/>
          <w:sz w:val="24"/>
          <w:szCs w:val="24"/>
          <w:lang w:val="es-VE"/>
        </w:rPr>
        <w:t xml:space="preserve">En los diseños curriculares se particularizan las competencias específicas que se aspira desarrollar en los estudiantes antes de graduarse, para ello se implementan recursos educativos, que permitan alcanzar el perfil deseado, uno es la inclusión de prácticas profesionales que buscan servir como elementos catalizadores e integradores de la formación académica, e incluso ir más allá, interviniendo también en la dimensión humana y actitudinal de los estudiantes. </w:t>
      </w:r>
    </w:p>
    <w:p w:rsidR="00D5049C" w:rsidRPr="00F64105" w:rsidRDefault="00D5049C" w:rsidP="00D5049C">
      <w:pPr>
        <w:autoSpaceDE w:val="0"/>
        <w:autoSpaceDN w:val="0"/>
        <w:adjustRightInd w:val="0"/>
        <w:spacing w:after="0" w:line="360" w:lineRule="auto"/>
        <w:ind w:right="49"/>
        <w:jc w:val="both"/>
        <w:rPr>
          <w:rFonts w:ascii="Times New Roman" w:hAnsi="Times New Roman"/>
          <w:sz w:val="24"/>
          <w:szCs w:val="24"/>
        </w:rPr>
      </w:pPr>
      <w:r w:rsidRPr="00F64105">
        <w:rPr>
          <w:rFonts w:ascii="Times New Roman" w:hAnsi="Times New Roman"/>
          <w:sz w:val="24"/>
          <w:szCs w:val="24"/>
        </w:rPr>
        <w:t>Las prácticas profesionales constituyen los espacios curriculares idóneos en los que ocurre la integración de conocimientos, y delinea</w:t>
      </w:r>
      <w:r w:rsidR="006B5063">
        <w:rPr>
          <w:rFonts w:ascii="Times New Roman" w:hAnsi="Times New Roman"/>
          <w:sz w:val="24"/>
          <w:szCs w:val="24"/>
        </w:rPr>
        <w:t>n</w:t>
      </w:r>
      <w:r w:rsidRPr="00F64105">
        <w:rPr>
          <w:rFonts w:ascii="Times New Roman" w:hAnsi="Times New Roman"/>
          <w:sz w:val="24"/>
          <w:szCs w:val="24"/>
        </w:rPr>
        <w:t xml:space="preserve"> en gran manera el perfil de egreso de los estudiantes. Por ende, los objetivos de aprendizaje orientadores de su ejecución deben partir de esa concepción profesional que se aspira formar.</w:t>
      </w:r>
    </w:p>
    <w:p w:rsidR="00D5049C" w:rsidRPr="00CA0A8E" w:rsidRDefault="00D5049C" w:rsidP="00D5049C">
      <w:pPr>
        <w:autoSpaceDE w:val="0"/>
        <w:autoSpaceDN w:val="0"/>
        <w:adjustRightInd w:val="0"/>
        <w:spacing w:after="0" w:line="360" w:lineRule="auto"/>
        <w:ind w:right="49"/>
        <w:jc w:val="both"/>
        <w:rPr>
          <w:rFonts w:ascii="Times New Roman" w:hAnsi="Times New Roman"/>
          <w:sz w:val="24"/>
          <w:szCs w:val="24"/>
        </w:rPr>
      </w:pPr>
      <w:r w:rsidRPr="00F64105">
        <w:rPr>
          <w:rFonts w:ascii="Times New Roman" w:hAnsi="Times New Roman"/>
          <w:sz w:val="24"/>
          <w:szCs w:val="24"/>
        </w:rPr>
        <w:t>Los objetivos contenidos en los programas que realiza cada docente para las asignaturas que dicta, incluidas las materias prácticas, deben estar en total congruencia con el perfil profesional delineado, y así desde cada uno de aquellas se hagan aportes progresivos en la formación académica del individuo; dejando en claro que el alcance del perfil de egreso, depende únicamente del esfuerzo y compromiso de cada estudiante.</w:t>
      </w:r>
      <w:r w:rsidRPr="00CA0A8E">
        <w:rPr>
          <w:rFonts w:ascii="Times New Roman" w:hAnsi="Times New Roman"/>
          <w:sz w:val="24"/>
          <w:szCs w:val="24"/>
        </w:rPr>
        <w:t xml:space="preserve">  </w:t>
      </w:r>
    </w:p>
    <w:p w:rsidR="00E70AF9" w:rsidRPr="00CA0A8E" w:rsidRDefault="00E70AF9" w:rsidP="00BC29BC">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Lo concerniente a las prácticas profesionales, los modelos existentes, sus fases, dimensiones organizativas,  evaluación y valoración se sustentó en las perspectivas de autores como</w:t>
      </w:r>
      <w:r w:rsidR="00B55DB1">
        <w:rPr>
          <w:rFonts w:ascii="Times New Roman" w:eastAsia="Times New Roman" w:hAnsi="Times New Roman"/>
          <w:sz w:val="24"/>
          <w:szCs w:val="24"/>
          <w:lang w:eastAsia="es-ES"/>
        </w:rPr>
        <w:t>: Castellano</w:t>
      </w:r>
      <w:r w:rsidR="005853AE">
        <w:rPr>
          <w:rFonts w:ascii="Times New Roman" w:eastAsia="Times New Roman" w:hAnsi="Times New Roman"/>
          <w:sz w:val="24"/>
          <w:szCs w:val="24"/>
          <w:lang w:eastAsia="es-ES"/>
        </w:rPr>
        <w:t xml:space="preserve"> (2008), </w:t>
      </w:r>
      <w:r w:rsidRPr="00CA0A8E">
        <w:rPr>
          <w:rFonts w:ascii="Times New Roman" w:eastAsia="Times New Roman" w:hAnsi="Times New Roman"/>
          <w:sz w:val="24"/>
          <w:szCs w:val="24"/>
          <w:lang w:eastAsia="es-ES"/>
        </w:rPr>
        <w:t xml:space="preserve"> Universidad Central de Venezuela (s.a), Pe</w:t>
      </w:r>
      <w:r w:rsidR="00DE49A1">
        <w:rPr>
          <w:rFonts w:ascii="Times New Roman" w:eastAsia="Times New Roman" w:hAnsi="Times New Roman"/>
          <w:sz w:val="24"/>
          <w:szCs w:val="24"/>
          <w:lang w:eastAsia="es-ES"/>
        </w:rPr>
        <w:t xml:space="preserve">rrenoud (2004), </w:t>
      </w:r>
      <w:r w:rsidR="00CF6B3D">
        <w:rPr>
          <w:rFonts w:ascii="Times New Roman" w:eastAsia="Times New Roman" w:hAnsi="Times New Roman"/>
          <w:sz w:val="24"/>
          <w:szCs w:val="24"/>
          <w:lang w:eastAsia="es-ES"/>
        </w:rPr>
        <w:t>Zabalza</w:t>
      </w:r>
      <w:r w:rsidRPr="00CA0A8E">
        <w:rPr>
          <w:rFonts w:ascii="Times New Roman" w:eastAsia="Times New Roman" w:hAnsi="Times New Roman"/>
          <w:sz w:val="24"/>
          <w:szCs w:val="24"/>
          <w:lang w:eastAsia="es-ES"/>
        </w:rPr>
        <w:t xml:space="preserve"> (</w:t>
      </w:r>
      <w:r w:rsidR="00C3723C">
        <w:rPr>
          <w:rFonts w:ascii="Times New Roman" w:eastAsia="Times New Roman" w:hAnsi="Times New Roman"/>
          <w:sz w:val="24"/>
          <w:szCs w:val="24"/>
          <w:lang w:eastAsia="es-ES"/>
        </w:rPr>
        <w:t>2013</w:t>
      </w:r>
      <w:r w:rsidRPr="00CA0A8E">
        <w:rPr>
          <w:rFonts w:ascii="Times New Roman" w:eastAsia="Times New Roman" w:hAnsi="Times New Roman"/>
          <w:sz w:val="24"/>
          <w:szCs w:val="24"/>
          <w:lang w:eastAsia="es-ES"/>
        </w:rPr>
        <w:t xml:space="preserve">), Santibáñez y Montero (1998); así como la Ley Orgánica de Educación (2009), Ajá y </w:t>
      </w:r>
      <w:r w:rsidR="00AD1D12" w:rsidRPr="00AD1D12">
        <w:rPr>
          <w:rFonts w:ascii="Times New Roman" w:hAnsi="Times New Roman"/>
          <w:sz w:val="24"/>
          <w:szCs w:val="24"/>
          <w:lang w:val="es-ES_tradnl"/>
        </w:rPr>
        <w:t>Albaladejo</w:t>
      </w:r>
      <w:r w:rsidRPr="00CA0A8E">
        <w:rPr>
          <w:rFonts w:ascii="Times New Roman" w:eastAsia="Times New Roman" w:hAnsi="Times New Roman"/>
          <w:sz w:val="24"/>
          <w:szCs w:val="24"/>
          <w:lang w:eastAsia="es-ES"/>
        </w:rPr>
        <w:t xml:space="preserve"> (2000), Lau (2005), Bligh (2000), Kaplan</w:t>
      </w:r>
      <w:r w:rsidR="00DF43C7">
        <w:rPr>
          <w:rFonts w:ascii="Times New Roman" w:eastAsia="Times New Roman" w:hAnsi="Times New Roman"/>
          <w:sz w:val="24"/>
          <w:szCs w:val="24"/>
          <w:lang w:eastAsia="es-ES"/>
        </w:rPr>
        <w:t xml:space="preserve"> (2004)</w:t>
      </w:r>
      <w:r w:rsidRPr="00CA0A8E">
        <w:rPr>
          <w:rFonts w:ascii="Times New Roman" w:eastAsia="Times New Roman" w:hAnsi="Times New Roman"/>
          <w:sz w:val="24"/>
          <w:szCs w:val="24"/>
          <w:lang w:eastAsia="es-ES"/>
        </w:rPr>
        <w:t>.</w:t>
      </w:r>
      <w:r w:rsidR="005853AE">
        <w:rPr>
          <w:rFonts w:ascii="Times New Roman" w:eastAsia="Times New Roman" w:hAnsi="Times New Roman"/>
          <w:sz w:val="24"/>
          <w:szCs w:val="24"/>
          <w:lang w:eastAsia="es-ES"/>
        </w:rPr>
        <w:t xml:space="preserve"> En resumen</w:t>
      </w:r>
      <w:r w:rsidR="001F4767">
        <w:rPr>
          <w:rFonts w:ascii="Times New Roman" w:eastAsia="Times New Roman" w:hAnsi="Times New Roman"/>
          <w:sz w:val="24"/>
          <w:szCs w:val="24"/>
          <w:lang w:eastAsia="es-ES"/>
        </w:rPr>
        <w:t>,</w:t>
      </w:r>
      <w:r w:rsidRPr="00CA0A8E">
        <w:rPr>
          <w:rFonts w:ascii="Times New Roman" w:eastAsia="Times New Roman" w:hAnsi="Times New Roman"/>
          <w:sz w:val="24"/>
          <w:szCs w:val="24"/>
          <w:lang w:eastAsia="es-ES"/>
        </w:rPr>
        <w:t xml:space="preserve"> se asume a la práctica profesional como un espacio académico de observación, participación y actuación en situaciones reales que fomentan en el  estudiante la madurez, confianza, preparación profesional necesaria.</w:t>
      </w:r>
      <w:r w:rsidR="00DF43C7">
        <w:rPr>
          <w:rFonts w:ascii="Times New Roman" w:eastAsia="Times New Roman" w:hAnsi="Times New Roman"/>
          <w:sz w:val="24"/>
          <w:szCs w:val="24"/>
          <w:lang w:eastAsia="es-ES"/>
        </w:rPr>
        <w:t xml:space="preserve"> </w:t>
      </w:r>
      <w:r w:rsidRPr="00CA0A8E">
        <w:rPr>
          <w:rFonts w:ascii="Times New Roman" w:eastAsia="Times New Roman" w:hAnsi="Times New Roman"/>
          <w:sz w:val="24"/>
          <w:szCs w:val="24"/>
          <w:lang w:eastAsia="es-ES"/>
        </w:rPr>
        <w:t xml:space="preserve">Sus fases deben constituir una secuencia lógica de ejecución de acciones, que van desde saber que hará el estudiante, dónde será asignado, qué realizará, cómo lo llevará a cabo, con quién deberá contar y hasta cuándo estará desarrollando las prácticas. </w:t>
      </w:r>
    </w:p>
    <w:p w:rsidR="00E70AF9" w:rsidRPr="00CA0A8E" w:rsidRDefault="00E70AF9" w:rsidP="00BC29BC">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Para complementar lo expuesto por los autores se agrega</w:t>
      </w:r>
      <w:r w:rsidR="00BC29BC">
        <w:rPr>
          <w:rFonts w:ascii="Times New Roman" w:eastAsia="Times New Roman" w:hAnsi="Times New Roman"/>
          <w:sz w:val="24"/>
          <w:szCs w:val="24"/>
          <w:lang w:eastAsia="es-ES"/>
        </w:rPr>
        <w:t>n</w:t>
      </w:r>
      <w:r w:rsidRPr="00CA0A8E">
        <w:rPr>
          <w:rFonts w:ascii="Times New Roman" w:eastAsia="Times New Roman" w:hAnsi="Times New Roman"/>
          <w:sz w:val="24"/>
          <w:szCs w:val="24"/>
          <w:lang w:eastAsia="es-ES"/>
        </w:rPr>
        <w:t xml:space="preserve"> la</w:t>
      </w:r>
      <w:r w:rsidR="00BC29BC">
        <w:rPr>
          <w:rFonts w:ascii="Times New Roman" w:eastAsia="Times New Roman" w:hAnsi="Times New Roman"/>
          <w:sz w:val="24"/>
          <w:szCs w:val="24"/>
          <w:lang w:eastAsia="es-ES"/>
        </w:rPr>
        <w:t>s</w:t>
      </w:r>
      <w:r w:rsidRPr="00CA0A8E">
        <w:rPr>
          <w:rFonts w:ascii="Times New Roman" w:eastAsia="Times New Roman" w:hAnsi="Times New Roman"/>
          <w:sz w:val="24"/>
          <w:szCs w:val="24"/>
          <w:lang w:eastAsia="es-ES"/>
        </w:rPr>
        <w:t xml:space="preserve"> fase</w:t>
      </w:r>
      <w:r w:rsidR="00BC29BC">
        <w:rPr>
          <w:rFonts w:ascii="Times New Roman" w:eastAsia="Times New Roman" w:hAnsi="Times New Roman"/>
          <w:sz w:val="24"/>
          <w:szCs w:val="24"/>
          <w:lang w:eastAsia="es-ES"/>
        </w:rPr>
        <w:t>s</w:t>
      </w:r>
      <w:r w:rsidRPr="00CA0A8E">
        <w:rPr>
          <w:rFonts w:ascii="Times New Roman" w:eastAsia="Times New Roman" w:hAnsi="Times New Roman"/>
          <w:sz w:val="24"/>
          <w:szCs w:val="24"/>
          <w:lang w:eastAsia="es-ES"/>
        </w:rPr>
        <w:t xml:space="preserve"> de las prácticas profesionales que plantea Castellano (2008) a saber: </w:t>
      </w:r>
    </w:p>
    <w:p w:rsidR="00E70AF9" w:rsidRPr="00CA0A8E" w:rsidRDefault="00E70AF9" w:rsidP="00BC29BC">
      <w:pPr>
        <w:tabs>
          <w:tab w:val="left" w:pos="8931"/>
        </w:tabs>
        <w:autoSpaceDE w:val="0"/>
        <w:autoSpaceDN w:val="0"/>
        <w:adjustRightInd w:val="0"/>
        <w:spacing w:after="0" w:line="240" w:lineRule="auto"/>
        <w:ind w:left="567" w:right="474"/>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-Planificación: fines, objetivos, recursos, espacios, condiciones (personales, materiales, organizativos y de intervención).</w:t>
      </w:r>
    </w:p>
    <w:p w:rsidR="00E70AF9" w:rsidRPr="00CA0A8E" w:rsidRDefault="00E70AF9" w:rsidP="00BC29BC">
      <w:pPr>
        <w:tabs>
          <w:tab w:val="left" w:pos="8931"/>
        </w:tabs>
        <w:autoSpaceDE w:val="0"/>
        <w:autoSpaceDN w:val="0"/>
        <w:adjustRightInd w:val="0"/>
        <w:spacing w:after="0" w:line="240" w:lineRule="auto"/>
        <w:ind w:left="567" w:right="474"/>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 xml:space="preserve">-Programación: guías con distribución de funciones, entre la institución receptora y los practicantes, garantizando el doble apoyo: asesores expertos y profesores tutores. </w:t>
      </w:r>
    </w:p>
    <w:p w:rsidR="00E70AF9" w:rsidRPr="00CA0A8E" w:rsidRDefault="00E70AF9" w:rsidP="00BC29BC">
      <w:pPr>
        <w:tabs>
          <w:tab w:val="left" w:pos="8931"/>
        </w:tabs>
        <w:autoSpaceDE w:val="0"/>
        <w:autoSpaceDN w:val="0"/>
        <w:adjustRightInd w:val="0"/>
        <w:spacing w:after="0" w:line="240" w:lineRule="auto"/>
        <w:ind w:left="567" w:right="474"/>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-Realización de actividades: análisis, métodos, instrumentos, seguimientos (evaluación colegiada de la práctica profesional)</w:t>
      </w:r>
    </w:p>
    <w:p w:rsidR="00E70AF9" w:rsidRPr="00CA0A8E" w:rsidRDefault="00E70AF9" w:rsidP="00BC29BC">
      <w:pPr>
        <w:tabs>
          <w:tab w:val="left" w:pos="8931"/>
        </w:tabs>
        <w:autoSpaceDE w:val="0"/>
        <w:autoSpaceDN w:val="0"/>
        <w:adjustRightInd w:val="0"/>
        <w:spacing w:after="0" w:line="240" w:lineRule="auto"/>
        <w:ind w:left="567" w:right="474"/>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-Recuperación: control y evaluación (instrumentos, retroalimentación e informes).</w:t>
      </w:r>
    </w:p>
    <w:p w:rsidR="00BC29BC" w:rsidRDefault="00BC29BC" w:rsidP="00BC29BC">
      <w:pPr>
        <w:autoSpaceDE w:val="0"/>
        <w:autoSpaceDN w:val="0"/>
        <w:adjustRightInd w:val="0"/>
        <w:spacing w:after="0" w:line="240" w:lineRule="auto"/>
        <w:ind w:firstLine="284"/>
        <w:jc w:val="both"/>
        <w:rPr>
          <w:rFonts w:ascii="Times New Roman" w:eastAsia="Times New Roman" w:hAnsi="Times New Roman"/>
          <w:sz w:val="24"/>
          <w:szCs w:val="24"/>
          <w:lang w:val="es-AR" w:eastAsia="es-ES"/>
        </w:rPr>
      </w:pPr>
    </w:p>
    <w:p w:rsidR="00E70AF9" w:rsidRPr="00CA0A8E" w:rsidRDefault="00E70AF9" w:rsidP="00BC29BC">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val="es-AR" w:eastAsia="es-ES"/>
        </w:rPr>
        <w:t>La revisión de este autor coincide con la de los mencionados</w:t>
      </w:r>
      <w:r w:rsidR="004935C0">
        <w:rPr>
          <w:rFonts w:ascii="Times New Roman" w:eastAsia="Times New Roman" w:hAnsi="Times New Roman"/>
          <w:sz w:val="24"/>
          <w:szCs w:val="24"/>
          <w:lang w:val="es-AR" w:eastAsia="es-ES"/>
        </w:rPr>
        <w:t xml:space="preserve"> anteriormente</w:t>
      </w:r>
      <w:r w:rsidRPr="00CA0A8E">
        <w:rPr>
          <w:rFonts w:ascii="Times New Roman" w:eastAsia="Times New Roman" w:hAnsi="Times New Roman"/>
          <w:sz w:val="24"/>
          <w:szCs w:val="24"/>
          <w:lang w:val="es-AR" w:eastAsia="es-ES"/>
        </w:rPr>
        <w:t xml:space="preserve">, en cuanto al </w:t>
      </w:r>
      <w:r w:rsidRPr="00CA0A8E">
        <w:rPr>
          <w:rFonts w:ascii="Times New Roman" w:eastAsia="Times New Roman" w:hAnsi="Times New Roman"/>
          <w:sz w:val="24"/>
          <w:szCs w:val="24"/>
          <w:lang w:eastAsia="es-ES"/>
        </w:rPr>
        <w:t xml:space="preserve">entrelazamiento de una fase con otra en una secuencia </w:t>
      </w:r>
      <w:r w:rsidR="001F4767">
        <w:rPr>
          <w:rFonts w:ascii="Times New Roman" w:eastAsia="Times New Roman" w:hAnsi="Times New Roman"/>
          <w:sz w:val="24"/>
          <w:szCs w:val="24"/>
          <w:lang w:eastAsia="es-ES"/>
        </w:rPr>
        <w:t>progresiva</w:t>
      </w:r>
      <w:r w:rsidRPr="00CA0A8E">
        <w:rPr>
          <w:rFonts w:ascii="Times New Roman" w:eastAsia="Times New Roman" w:hAnsi="Times New Roman"/>
          <w:sz w:val="24"/>
          <w:szCs w:val="24"/>
          <w:lang w:eastAsia="es-ES"/>
        </w:rPr>
        <w:t xml:space="preserve"> de ejecución de acciones. </w:t>
      </w:r>
    </w:p>
    <w:p w:rsidR="00E70AF9" w:rsidRPr="0079631A" w:rsidRDefault="00E70AF9" w:rsidP="00D5049C">
      <w:pPr>
        <w:autoSpaceDE w:val="0"/>
        <w:autoSpaceDN w:val="0"/>
        <w:adjustRightInd w:val="0"/>
        <w:spacing w:after="0" w:line="360" w:lineRule="auto"/>
        <w:jc w:val="both"/>
        <w:rPr>
          <w:rFonts w:ascii="Times New Roman" w:hAnsi="Times New Roman"/>
          <w:color w:val="000000"/>
          <w:sz w:val="24"/>
          <w:szCs w:val="24"/>
        </w:rPr>
      </w:pPr>
      <w:r w:rsidRPr="00CA0A8E">
        <w:rPr>
          <w:rFonts w:ascii="Times New Roman" w:eastAsia="Times New Roman" w:hAnsi="Times New Roman"/>
          <w:sz w:val="24"/>
          <w:szCs w:val="24"/>
          <w:lang w:eastAsia="es-ES"/>
        </w:rPr>
        <w:t xml:space="preserve">En lo que respecta a las dimensiones de las prácticas profesionales, se conciben como integradoras de las modalidades, las fases, las etapas de evaluación, los participantes (estudiantes, profesores y </w:t>
      </w:r>
      <w:r w:rsidR="001F4767">
        <w:rPr>
          <w:rFonts w:ascii="Times New Roman" w:eastAsia="Times New Roman" w:hAnsi="Times New Roman"/>
          <w:sz w:val="24"/>
          <w:szCs w:val="24"/>
          <w:lang w:eastAsia="es-ES"/>
        </w:rPr>
        <w:t>representantes de las instituciones o empresas</w:t>
      </w:r>
      <w:r w:rsidRPr="00CA0A8E">
        <w:rPr>
          <w:rFonts w:ascii="Times New Roman" w:eastAsia="Times New Roman" w:hAnsi="Times New Roman"/>
          <w:sz w:val="24"/>
          <w:szCs w:val="24"/>
          <w:lang w:eastAsia="es-ES"/>
        </w:rPr>
        <w:t>)</w:t>
      </w:r>
      <w:r w:rsidR="001F4767">
        <w:rPr>
          <w:rFonts w:ascii="Times New Roman" w:eastAsia="Times New Roman" w:hAnsi="Times New Roman"/>
          <w:sz w:val="24"/>
          <w:szCs w:val="24"/>
          <w:lang w:eastAsia="es-ES"/>
        </w:rPr>
        <w:t>,</w:t>
      </w:r>
      <w:r w:rsidRPr="00CA0A8E">
        <w:rPr>
          <w:rFonts w:ascii="Times New Roman" w:eastAsia="Times New Roman" w:hAnsi="Times New Roman"/>
          <w:sz w:val="24"/>
          <w:szCs w:val="24"/>
          <w:lang w:eastAsia="es-ES"/>
        </w:rPr>
        <w:t xml:space="preserve"> de la visión del diseño curricular, del plan de estudio, de los programas</w:t>
      </w:r>
      <w:r w:rsidR="001F4767">
        <w:rPr>
          <w:rFonts w:ascii="Times New Roman" w:eastAsia="Times New Roman" w:hAnsi="Times New Roman"/>
          <w:sz w:val="24"/>
          <w:szCs w:val="24"/>
          <w:lang w:eastAsia="es-ES"/>
        </w:rPr>
        <w:t>,</w:t>
      </w:r>
      <w:r w:rsidRPr="00CA0A8E">
        <w:rPr>
          <w:rFonts w:ascii="Times New Roman" w:eastAsia="Times New Roman" w:hAnsi="Times New Roman"/>
          <w:sz w:val="24"/>
          <w:szCs w:val="24"/>
          <w:lang w:eastAsia="es-ES"/>
        </w:rPr>
        <w:t xml:space="preserve"> </w:t>
      </w:r>
      <w:r w:rsidR="001F4767">
        <w:rPr>
          <w:rFonts w:ascii="Times New Roman" w:eastAsia="Times New Roman" w:hAnsi="Times New Roman"/>
          <w:sz w:val="24"/>
          <w:szCs w:val="24"/>
          <w:lang w:eastAsia="es-ES"/>
        </w:rPr>
        <w:t>sus</w:t>
      </w:r>
      <w:r w:rsidRPr="00CA0A8E">
        <w:rPr>
          <w:rFonts w:ascii="Times New Roman" w:eastAsia="Times New Roman" w:hAnsi="Times New Roman"/>
          <w:sz w:val="24"/>
          <w:szCs w:val="24"/>
          <w:lang w:eastAsia="es-ES"/>
        </w:rPr>
        <w:t xml:space="preserve"> objetivos y su evaluación. </w:t>
      </w:r>
    </w:p>
    <w:p w:rsidR="00E70AF9" w:rsidRPr="00CA0A8E" w:rsidRDefault="00E70AF9" w:rsidP="0079631A">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hAnsi="Times New Roman"/>
          <w:color w:val="000000"/>
          <w:sz w:val="24"/>
          <w:szCs w:val="24"/>
        </w:rPr>
        <w:t xml:space="preserve">El proceso de evaluación de las prácticas profesionales tiene como finalidad determinar en qué medida se ha logrado lo previsto, posibilitando la determinación de las desviaciones y la adopción de acciones correctivas que garanticen el cumplimiento adecuado de los objetivos. </w:t>
      </w:r>
      <w:r w:rsidR="0079631A">
        <w:rPr>
          <w:rFonts w:ascii="Times New Roman" w:hAnsi="Times New Roman"/>
          <w:color w:val="000000"/>
          <w:sz w:val="24"/>
          <w:szCs w:val="24"/>
        </w:rPr>
        <w:t xml:space="preserve"> </w:t>
      </w:r>
      <w:r w:rsidRPr="00CA0A8E">
        <w:rPr>
          <w:rFonts w:ascii="Times New Roman" w:eastAsia="Times New Roman" w:hAnsi="Times New Roman"/>
          <w:sz w:val="24"/>
          <w:szCs w:val="24"/>
          <w:lang w:eastAsia="es-ES"/>
        </w:rPr>
        <w:t>La valoración es parte del proceso evaluativo</w:t>
      </w:r>
      <w:r w:rsidR="001F4767">
        <w:rPr>
          <w:rFonts w:ascii="Times New Roman" w:eastAsia="Times New Roman" w:hAnsi="Times New Roman"/>
          <w:sz w:val="24"/>
          <w:szCs w:val="24"/>
          <w:lang w:eastAsia="es-ES"/>
        </w:rPr>
        <w:t>, y</w:t>
      </w:r>
      <w:r w:rsidRPr="00CA0A8E">
        <w:rPr>
          <w:rFonts w:ascii="Times New Roman" w:eastAsia="Times New Roman" w:hAnsi="Times New Roman"/>
          <w:sz w:val="24"/>
          <w:szCs w:val="24"/>
          <w:lang w:eastAsia="es-ES"/>
        </w:rPr>
        <w:t xml:space="preserve"> considera progresivas aproximaciones al sujeto evaluado.</w:t>
      </w:r>
    </w:p>
    <w:p w:rsidR="00E70AF9" w:rsidRDefault="00E70AF9" w:rsidP="0079631A">
      <w:pPr>
        <w:autoSpaceDE w:val="0"/>
        <w:autoSpaceDN w:val="0"/>
        <w:adjustRightInd w:val="0"/>
        <w:spacing w:after="0" w:line="360" w:lineRule="auto"/>
        <w:jc w:val="both"/>
        <w:rPr>
          <w:rFonts w:ascii="Times New Roman" w:eastAsia="Times New Roman" w:hAnsi="Times New Roman"/>
          <w:sz w:val="24"/>
          <w:szCs w:val="24"/>
          <w:lang w:eastAsia="es-ES"/>
        </w:rPr>
      </w:pPr>
      <w:r w:rsidRPr="00CA0A8E">
        <w:rPr>
          <w:rFonts w:ascii="Times New Roman" w:eastAsia="Times New Roman" w:hAnsi="Times New Roman"/>
          <w:sz w:val="24"/>
          <w:szCs w:val="24"/>
          <w:lang w:eastAsia="es-ES"/>
        </w:rPr>
        <w:t xml:space="preserve">El aporte de las teorías abordadas </w:t>
      </w:r>
      <w:r w:rsidR="003F6074">
        <w:rPr>
          <w:rFonts w:ascii="Times New Roman" w:eastAsia="Times New Roman" w:hAnsi="Times New Roman"/>
          <w:sz w:val="24"/>
          <w:szCs w:val="24"/>
          <w:lang w:eastAsia="es-ES"/>
        </w:rPr>
        <w:t xml:space="preserve">es el </w:t>
      </w:r>
      <w:r w:rsidRPr="00CA0A8E">
        <w:rPr>
          <w:rFonts w:ascii="Times New Roman" w:eastAsia="Times New Roman" w:hAnsi="Times New Roman"/>
          <w:sz w:val="24"/>
          <w:szCs w:val="24"/>
          <w:lang w:eastAsia="es-ES"/>
        </w:rPr>
        <w:t>esclarec</w:t>
      </w:r>
      <w:r w:rsidR="003F6074">
        <w:rPr>
          <w:rFonts w:ascii="Times New Roman" w:eastAsia="Times New Roman" w:hAnsi="Times New Roman"/>
          <w:sz w:val="24"/>
          <w:szCs w:val="24"/>
          <w:lang w:eastAsia="es-ES"/>
        </w:rPr>
        <w:t>imiento conceptual d</w:t>
      </w:r>
      <w:r w:rsidRPr="00CA0A8E">
        <w:rPr>
          <w:rFonts w:ascii="Times New Roman" w:eastAsia="Times New Roman" w:hAnsi="Times New Roman"/>
          <w:sz w:val="24"/>
          <w:szCs w:val="24"/>
          <w:lang w:eastAsia="es-ES"/>
        </w:rPr>
        <w:t>e los factores que intervienen en el problema planteado</w:t>
      </w:r>
      <w:r w:rsidR="003F6074">
        <w:rPr>
          <w:rFonts w:ascii="Times New Roman" w:eastAsia="Times New Roman" w:hAnsi="Times New Roman"/>
          <w:sz w:val="24"/>
          <w:szCs w:val="24"/>
          <w:lang w:eastAsia="es-ES"/>
        </w:rPr>
        <w:t>, pues</w:t>
      </w:r>
      <w:r w:rsidR="004935C0">
        <w:rPr>
          <w:rFonts w:ascii="Times New Roman" w:eastAsia="Times New Roman" w:hAnsi="Times New Roman"/>
          <w:sz w:val="24"/>
          <w:szCs w:val="24"/>
          <w:lang w:eastAsia="es-ES"/>
        </w:rPr>
        <w:t>,</w:t>
      </w:r>
      <w:r w:rsidR="003F6074">
        <w:rPr>
          <w:rFonts w:ascii="Times New Roman" w:eastAsia="Times New Roman" w:hAnsi="Times New Roman"/>
          <w:sz w:val="24"/>
          <w:szCs w:val="24"/>
          <w:lang w:eastAsia="es-ES"/>
        </w:rPr>
        <w:t xml:space="preserve"> han permitido caracterizarlos y entender su vinculación en el entramado </w:t>
      </w:r>
      <w:r w:rsidRPr="00CA0A8E">
        <w:rPr>
          <w:rFonts w:ascii="Times New Roman" w:eastAsia="Times New Roman" w:hAnsi="Times New Roman"/>
          <w:sz w:val="24"/>
          <w:szCs w:val="24"/>
          <w:lang w:eastAsia="es-ES"/>
        </w:rPr>
        <w:t xml:space="preserve"> </w:t>
      </w:r>
      <w:r w:rsidR="003F6074">
        <w:rPr>
          <w:rFonts w:ascii="Times New Roman" w:eastAsia="Times New Roman" w:hAnsi="Times New Roman"/>
          <w:sz w:val="24"/>
          <w:szCs w:val="24"/>
          <w:lang w:eastAsia="es-ES"/>
        </w:rPr>
        <w:t>de esta investigación en particular</w:t>
      </w:r>
      <w:r w:rsidRPr="00CA0A8E">
        <w:rPr>
          <w:rFonts w:ascii="Times New Roman" w:eastAsia="Times New Roman" w:hAnsi="Times New Roman"/>
          <w:sz w:val="24"/>
          <w:szCs w:val="24"/>
          <w:lang w:eastAsia="es-ES"/>
        </w:rPr>
        <w:t xml:space="preserve">. </w:t>
      </w:r>
    </w:p>
    <w:p w:rsidR="00E70AF9" w:rsidRPr="00CA0A8E" w:rsidRDefault="003F6074" w:rsidP="003F6074">
      <w:pPr>
        <w:spacing w:after="0" w:line="360" w:lineRule="auto"/>
        <w:jc w:val="both"/>
        <w:rPr>
          <w:rFonts w:ascii="Times New Roman" w:hAnsi="Times New Roman"/>
          <w:bCs/>
          <w:sz w:val="24"/>
          <w:szCs w:val="24"/>
        </w:rPr>
      </w:pPr>
      <w:r>
        <w:rPr>
          <w:rFonts w:ascii="Times New Roman" w:hAnsi="Times New Roman"/>
          <w:b/>
          <w:bCs/>
          <w:sz w:val="24"/>
          <w:szCs w:val="24"/>
        </w:rPr>
        <w:t>ASPECTOS METODOLÓGICOS</w:t>
      </w:r>
      <w:r w:rsidR="00037AFB">
        <w:rPr>
          <w:rFonts w:ascii="Times New Roman" w:hAnsi="Times New Roman"/>
          <w:b/>
          <w:bCs/>
          <w:sz w:val="24"/>
          <w:szCs w:val="24"/>
        </w:rPr>
        <w:t xml:space="preserve"> </w:t>
      </w:r>
      <w:r w:rsidR="00037AFB">
        <w:rPr>
          <w:rFonts w:ascii="Times New Roman" w:hAnsi="Times New Roman"/>
          <w:b/>
          <w:bCs/>
          <w:sz w:val="24"/>
          <w:szCs w:val="24"/>
        </w:rPr>
        <w:tab/>
      </w:r>
    </w:p>
    <w:p w:rsidR="00E70AF9" w:rsidRDefault="00E70AF9" w:rsidP="00F916FD">
      <w:pPr>
        <w:autoSpaceDE w:val="0"/>
        <w:autoSpaceDN w:val="0"/>
        <w:adjustRightInd w:val="0"/>
        <w:spacing w:after="0" w:line="360" w:lineRule="auto"/>
        <w:jc w:val="both"/>
        <w:rPr>
          <w:rFonts w:ascii="Times New Roman" w:hAnsi="Times New Roman"/>
          <w:color w:val="000000"/>
          <w:sz w:val="24"/>
          <w:szCs w:val="24"/>
          <w:shd w:val="clear" w:color="auto" w:fill="FFFFFF"/>
          <w:lang w:val="es-VE"/>
        </w:rPr>
      </w:pPr>
      <w:r w:rsidRPr="00CA0A8E">
        <w:rPr>
          <w:rFonts w:ascii="Times New Roman" w:hAnsi="Times New Roman"/>
          <w:bCs/>
          <w:sz w:val="24"/>
          <w:szCs w:val="24"/>
        </w:rPr>
        <w:t xml:space="preserve">La metódica planteada está basada en </w:t>
      </w:r>
      <w:r w:rsidR="002B5FC6">
        <w:rPr>
          <w:rFonts w:ascii="Times New Roman" w:hAnsi="Times New Roman"/>
          <w:bCs/>
          <w:sz w:val="24"/>
          <w:szCs w:val="24"/>
        </w:rPr>
        <w:t>el</w:t>
      </w:r>
      <w:r w:rsidRPr="00CA0A8E">
        <w:rPr>
          <w:rFonts w:ascii="Times New Roman" w:hAnsi="Times New Roman"/>
          <w:bCs/>
          <w:sz w:val="24"/>
          <w:szCs w:val="24"/>
        </w:rPr>
        <w:t xml:space="preserve"> análisis</w:t>
      </w:r>
      <w:r w:rsidR="002B5FC6">
        <w:rPr>
          <w:rFonts w:ascii="Times New Roman" w:hAnsi="Times New Roman"/>
          <w:bCs/>
          <w:sz w:val="24"/>
          <w:szCs w:val="24"/>
        </w:rPr>
        <w:t xml:space="preserve"> de contenido</w:t>
      </w:r>
      <w:r w:rsidRPr="00CA0A8E">
        <w:rPr>
          <w:rFonts w:ascii="Times New Roman" w:hAnsi="Times New Roman"/>
          <w:bCs/>
          <w:sz w:val="24"/>
          <w:szCs w:val="24"/>
        </w:rPr>
        <w:t xml:space="preserve">, </w:t>
      </w:r>
      <w:r w:rsidR="002B5FC6">
        <w:rPr>
          <w:rFonts w:ascii="Times New Roman" w:hAnsi="Times New Roman"/>
          <w:bCs/>
          <w:sz w:val="24"/>
          <w:szCs w:val="24"/>
        </w:rPr>
        <w:t>pues este estudio parte de la necesidad de cotejar los objetivos de aprendizaje planteados en los programas de las prácticas profesionales de nivel II (PPII) de la EBALUZ</w:t>
      </w:r>
      <w:r w:rsidR="00F916FD">
        <w:rPr>
          <w:rFonts w:ascii="Times New Roman" w:hAnsi="Times New Roman"/>
          <w:bCs/>
          <w:sz w:val="24"/>
          <w:szCs w:val="24"/>
        </w:rPr>
        <w:t>,</w:t>
      </w:r>
      <w:r w:rsidR="002B5FC6">
        <w:rPr>
          <w:rFonts w:ascii="Times New Roman" w:hAnsi="Times New Roman"/>
          <w:bCs/>
          <w:sz w:val="24"/>
          <w:szCs w:val="24"/>
        </w:rPr>
        <w:t xml:space="preserve"> y </w:t>
      </w:r>
      <w:r w:rsidRPr="00CA0A8E">
        <w:rPr>
          <w:rFonts w:ascii="Times New Roman" w:hAnsi="Times New Roman"/>
          <w:bCs/>
          <w:sz w:val="24"/>
          <w:szCs w:val="24"/>
        </w:rPr>
        <w:t xml:space="preserve">el perfil de egreso </w:t>
      </w:r>
      <w:r w:rsidR="00F916FD">
        <w:rPr>
          <w:rFonts w:ascii="Times New Roman" w:hAnsi="Times New Roman"/>
          <w:bCs/>
          <w:sz w:val="24"/>
          <w:szCs w:val="24"/>
        </w:rPr>
        <w:t>declarado en</w:t>
      </w:r>
      <w:r w:rsidR="00F916FD" w:rsidRPr="00CA0A8E">
        <w:rPr>
          <w:rFonts w:ascii="Times New Roman" w:hAnsi="Times New Roman"/>
          <w:bCs/>
          <w:sz w:val="24"/>
          <w:szCs w:val="24"/>
        </w:rPr>
        <w:t xml:space="preserve"> </w:t>
      </w:r>
      <w:r w:rsidRPr="00CA0A8E">
        <w:rPr>
          <w:rFonts w:ascii="Times New Roman" w:hAnsi="Times New Roman"/>
          <w:bCs/>
          <w:sz w:val="24"/>
          <w:szCs w:val="24"/>
        </w:rPr>
        <w:t xml:space="preserve">el </w:t>
      </w:r>
      <w:r w:rsidR="002B5FC6">
        <w:rPr>
          <w:rFonts w:ascii="Times New Roman" w:hAnsi="Times New Roman"/>
          <w:bCs/>
          <w:sz w:val="24"/>
          <w:szCs w:val="24"/>
        </w:rPr>
        <w:t xml:space="preserve">diseño curricular  de la licenciatura </w:t>
      </w:r>
      <w:r w:rsidRPr="00CA0A8E">
        <w:rPr>
          <w:rFonts w:ascii="Times New Roman" w:hAnsi="Times New Roman"/>
          <w:bCs/>
          <w:sz w:val="24"/>
          <w:szCs w:val="24"/>
        </w:rPr>
        <w:t xml:space="preserve">en Bibliotecología y Archivología </w:t>
      </w:r>
      <w:r w:rsidR="002B5FC6">
        <w:rPr>
          <w:rFonts w:ascii="Times New Roman" w:hAnsi="Times New Roman"/>
          <w:bCs/>
          <w:sz w:val="24"/>
          <w:szCs w:val="24"/>
        </w:rPr>
        <w:t>que administra la Universidad del Zulia</w:t>
      </w:r>
      <w:r w:rsidRPr="00CA0A8E">
        <w:rPr>
          <w:rFonts w:ascii="Times New Roman" w:hAnsi="Times New Roman"/>
          <w:bCs/>
          <w:sz w:val="24"/>
          <w:szCs w:val="24"/>
        </w:rPr>
        <w:t xml:space="preserve">. En tal sentido, </w:t>
      </w:r>
      <w:r w:rsidR="002B5FC6">
        <w:rPr>
          <w:rFonts w:ascii="Times New Roman" w:hAnsi="Times New Roman"/>
          <w:bCs/>
          <w:sz w:val="24"/>
          <w:szCs w:val="24"/>
        </w:rPr>
        <w:t>el desarrollo</w:t>
      </w:r>
      <w:r w:rsidR="00F916FD">
        <w:rPr>
          <w:rFonts w:ascii="Times New Roman" w:hAnsi="Times New Roman"/>
          <w:bCs/>
          <w:sz w:val="24"/>
          <w:szCs w:val="24"/>
        </w:rPr>
        <w:t xml:space="preserve"> de</w:t>
      </w:r>
      <w:r w:rsidR="002B5FC6">
        <w:rPr>
          <w:rFonts w:ascii="Times New Roman" w:hAnsi="Times New Roman"/>
          <w:bCs/>
          <w:sz w:val="24"/>
          <w:szCs w:val="24"/>
        </w:rPr>
        <w:t xml:space="preserve"> </w:t>
      </w:r>
      <w:r w:rsidRPr="00CA0A8E">
        <w:rPr>
          <w:rFonts w:ascii="Times New Roman" w:hAnsi="Times New Roman"/>
          <w:bCs/>
          <w:sz w:val="24"/>
          <w:szCs w:val="24"/>
        </w:rPr>
        <w:t xml:space="preserve">la </w:t>
      </w:r>
      <w:r w:rsidRPr="00CA0A8E">
        <w:rPr>
          <w:rFonts w:ascii="Times New Roman" w:hAnsi="Times New Roman"/>
          <w:color w:val="000000"/>
          <w:sz w:val="24"/>
          <w:szCs w:val="24"/>
          <w:shd w:val="clear" w:color="auto" w:fill="FFFFFF"/>
        </w:rPr>
        <w:t xml:space="preserve">investigación supone la  ejecución  </w:t>
      </w:r>
      <w:r w:rsidR="00F916FD">
        <w:rPr>
          <w:rFonts w:ascii="Times New Roman" w:hAnsi="Times New Roman"/>
          <w:color w:val="000000"/>
          <w:sz w:val="24"/>
          <w:szCs w:val="24"/>
          <w:shd w:val="clear" w:color="auto" w:fill="FFFFFF"/>
        </w:rPr>
        <w:t xml:space="preserve">del método de análisis, que consiste según </w:t>
      </w:r>
      <w:r w:rsidR="00F916FD">
        <w:rPr>
          <w:rFonts w:ascii="Times New Roman" w:hAnsi="Times New Roman"/>
          <w:color w:val="000000"/>
          <w:sz w:val="24"/>
          <w:szCs w:val="24"/>
          <w:shd w:val="clear" w:color="auto" w:fill="FFFFFF"/>
          <w:lang w:val="es-VE"/>
        </w:rPr>
        <w:t>Rodríguez</w:t>
      </w:r>
      <w:r w:rsidR="00DE49A1">
        <w:rPr>
          <w:rFonts w:ascii="Times New Roman" w:hAnsi="Times New Roman"/>
          <w:color w:val="000000"/>
          <w:sz w:val="24"/>
          <w:szCs w:val="24"/>
          <w:shd w:val="clear" w:color="auto" w:fill="FFFFFF"/>
          <w:lang w:val="es-VE"/>
        </w:rPr>
        <w:t xml:space="preserve"> (</w:t>
      </w:r>
      <w:r w:rsidR="00F916FD">
        <w:rPr>
          <w:rFonts w:ascii="Times New Roman" w:hAnsi="Times New Roman"/>
          <w:color w:val="000000"/>
          <w:sz w:val="24"/>
          <w:szCs w:val="24"/>
          <w:shd w:val="clear" w:color="auto" w:fill="FFFFFF"/>
          <w:lang w:val="es-VE"/>
        </w:rPr>
        <w:t>s/a, pp.</w:t>
      </w:r>
      <w:r w:rsidR="00DE49A1">
        <w:rPr>
          <w:rFonts w:ascii="Times New Roman" w:hAnsi="Times New Roman"/>
          <w:color w:val="000000"/>
          <w:sz w:val="24"/>
          <w:szCs w:val="24"/>
          <w:shd w:val="clear" w:color="auto" w:fill="FFFFFF"/>
          <w:lang w:val="es-VE"/>
        </w:rPr>
        <w:t xml:space="preserve"> s.f)</w:t>
      </w:r>
      <w:r w:rsidR="00F916FD">
        <w:rPr>
          <w:rFonts w:ascii="Times New Roman" w:hAnsi="Times New Roman"/>
          <w:color w:val="000000"/>
          <w:sz w:val="24"/>
          <w:szCs w:val="24"/>
          <w:shd w:val="clear" w:color="auto" w:fill="FFFFFF"/>
          <w:lang w:val="es-VE"/>
        </w:rPr>
        <w:t xml:space="preserve"> en</w:t>
      </w:r>
      <w:r w:rsidRPr="00CA0A8E">
        <w:rPr>
          <w:rFonts w:ascii="Times New Roman" w:hAnsi="Times New Roman"/>
          <w:color w:val="000000"/>
          <w:sz w:val="24"/>
          <w:szCs w:val="24"/>
          <w:shd w:val="clear" w:color="auto" w:fill="FFFFFF"/>
          <w:lang w:val="es-VE"/>
        </w:rPr>
        <w:t xml:space="preserve"> descomponer </w:t>
      </w:r>
      <w:r w:rsidR="00F916FD">
        <w:rPr>
          <w:rFonts w:ascii="Times New Roman" w:hAnsi="Times New Roman"/>
          <w:color w:val="000000"/>
          <w:sz w:val="24"/>
          <w:szCs w:val="24"/>
          <w:shd w:val="clear" w:color="auto" w:fill="FFFFFF"/>
          <w:lang w:val="es-VE"/>
        </w:rPr>
        <w:t>algo que se desea conocer a profundidad</w:t>
      </w:r>
      <w:r w:rsidRPr="00CA0A8E">
        <w:rPr>
          <w:rFonts w:ascii="Times New Roman" w:hAnsi="Times New Roman"/>
          <w:color w:val="000000"/>
          <w:sz w:val="24"/>
          <w:szCs w:val="24"/>
          <w:shd w:val="clear" w:color="auto" w:fill="FFFFFF"/>
          <w:lang w:val="es-VE"/>
        </w:rPr>
        <w:t xml:space="preserve"> </w:t>
      </w:r>
      <w:r w:rsidR="00F916FD">
        <w:rPr>
          <w:rFonts w:ascii="Times New Roman" w:hAnsi="Times New Roman"/>
          <w:color w:val="000000"/>
          <w:sz w:val="24"/>
          <w:szCs w:val="24"/>
          <w:shd w:val="clear" w:color="auto" w:fill="FFFFFF"/>
          <w:lang w:val="es-VE"/>
        </w:rPr>
        <w:t>en</w:t>
      </w:r>
      <w:r w:rsidRPr="00CA0A8E">
        <w:rPr>
          <w:rFonts w:ascii="Times New Roman" w:hAnsi="Times New Roman"/>
          <w:color w:val="000000"/>
          <w:sz w:val="24"/>
          <w:szCs w:val="24"/>
          <w:shd w:val="clear" w:color="auto" w:fill="FFFFFF"/>
          <w:lang w:val="es-VE"/>
        </w:rPr>
        <w:t xml:space="preserve"> cada una de </w:t>
      </w:r>
      <w:r w:rsidR="00F916FD">
        <w:rPr>
          <w:rFonts w:ascii="Times New Roman" w:hAnsi="Times New Roman"/>
          <w:color w:val="000000"/>
          <w:sz w:val="24"/>
          <w:szCs w:val="24"/>
          <w:shd w:val="clear" w:color="auto" w:fill="FFFFFF"/>
          <w:lang w:val="es-VE"/>
        </w:rPr>
        <w:t>sus</w:t>
      </w:r>
      <w:r w:rsidRPr="00CA0A8E">
        <w:rPr>
          <w:rFonts w:ascii="Times New Roman" w:hAnsi="Times New Roman"/>
          <w:color w:val="000000"/>
          <w:sz w:val="24"/>
          <w:szCs w:val="24"/>
          <w:shd w:val="clear" w:color="auto" w:fill="FFFFFF"/>
          <w:lang w:val="es-VE"/>
        </w:rPr>
        <w:t xml:space="preserve"> partes </w:t>
      </w:r>
      <w:r w:rsidR="00F916FD">
        <w:rPr>
          <w:rFonts w:ascii="Times New Roman" w:hAnsi="Times New Roman"/>
          <w:color w:val="000000"/>
          <w:sz w:val="24"/>
          <w:szCs w:val="24"/>
          <w:shd w:val="clear" w:color="auto" w:fill="FFFFFF"/>
          <w:lang w:val="es-VE"/>
        </w:rPr>
        <w:t xml:space="preserve">esenciales para </w:t>
      </w:r>
      <w:r w:rsidRPr="00CA0A8E">
        <w:rPr>
          <w:rFonts w:ascii="Times New Roman" w:hAnsi="Times New Roman"/>
          <w:color w:val="000000"/>
          <w:sz w:val="24"/>
          <w:szCs w:val="24"/>
          <w:shd w:val="clear" w:color="auto" w:fill="FFFFFF"/>
          <w:lang w:val="es-VE"/>
        </w:rPr>
        <w:t>e</w:t>
      </w:r>
      <w:r w:rsidR="00F916FD">
        <w:rPr>
          <w:rFonts w:ascii="Times New Roman" w:hAnsi="Times New Roman"/>
          <w:color w:val="000000"/>
          <w:sz w:val="24"/>
          <w:szCs w:val="24"/>
          <w:shd w:val="clear" w:color="auto" w:fill="FFFFFF"/>
          <w:lang w:val="es-VE"/>
        </w:rPr>
        <w:t>xaminarl</w:t>
      </w:r>
      <w:r w:rsidRPr="00CA0A8E">
        <w:rPr>
          <w:rFonts w:ascii="Times New Roman" w:hAnsi="Times New Roman"/>
          <w:color w:val="000000"/>
          <w:sz w:val="24"/>
          <w:szCs w:val="24"/>
          <w:shd w:val="clear" w:color="auto" w:fill="FFFFFF"/>
          <w:lang w:val="es-VE"/>
        </w:rPr>
        <w:t>as en f</w:t>
      </w:r>
      <w:r w:rsidR="003E46C0">
        <w:rPr>
          <w:rFonts w:ascii="Times New Roman" w:hAnsi="Times New Roman"/>
          <w:color w:val="000000"/>
          <w:sz w:val="24"/>
          <w:szCs w:val="24"/>
          <w:shd w:val="clear" w:color="auto" w:fill="FFFFFF"/>
          <w:lang w:val="es-VE"/>
        </w:rPr>
        <w:t>orma individual</w:t>
      </w:r>
      <w:r w:rsidRPr="00CA0A8E">
        <w:rPr>
          <w:rFonts w:ascii="Times New Roman" w:hAnsi="Times New Roman"/>
          <w:color w:val="000000"/>
          <w:sz w:val="24"/>
          <w:szCs w:val="24"/>
          <w:shd w:val="clear" w:color="auto" w:fill="FFFFFF"/>
          <w:lang w:val="es-VE"/>
        </w:rPr>
        <w:t xml:space="preserve">. </w:t>
      </w:r>
    </w:p>
    <w:p w:rsidR="009742A1" w:rsidRPr="00CA0A8E" w:rsidRDefault="009742A1" w:rsidP="009742A1">
      <w:pPr>
        <w:pStyle w:val="Textocomentario"/>
        <w:spacing w:after="0" w:line="360" w:lineRule="auto"/>
        <w:jc w:val="both"/>
        <w:rPr>
          <w:rFonts w:ascii="Times New Roman" w:hAnsi="Times New Roman"/>
          <w:sz w:val="24"/>
          <w:szCs w:val="24"/>
          <w:shd w:val="clear" w:color="auto" w:fill="FFFFFF"/>
        </w:rPr>
      </w:pPr>
      <w:r w:rsidRPr="00CA0A8E">
        <w:rPr>
          <w:rFonts w:ascii="Times New Roman" w:hAnsi="Times New Roman"/>
          <w:sz w:val="24"/>
          <w:szCs w:val="24"/>
        </w:rPr>
        <w:t xml:space="preserve">Se supone, que los objetivos definidos en los programas de cada PPII contribuyen a delinear  el perfil que se pretende para los egresados de la </w:t>
      </w:r>
      <w:r>
        <w:rPr>
          <w:rFonts w:ascii="Times New Roman" w:hAnsi="Times New Roman"/>
          <w:sz w:val="24"/>
          <w:szCs w:val="24"/>
        </w:rPr>
        <w:t>mencionada carrera</w:t>
      </w:r>
      <w:r w:rsidRPr="00CA0A8E">
        <w:rPr>
          <w:rFonts w:ascii="Times New Roman" w:hAnsi="Times New Roman"/>
          <w:sz w:val="24"/>
          <w:szCs w:val="24"/>
        </w:rPr>
        <w:t>, es decir, que van a la par con lo que se decreta en cuanto a la excelencia formativa que se aspira del futuro profesional. En tal sentido, el contenido semán</w:t>
      </w:r>
      <w:r>
        <w:rPr>
          <w:rFonts w:ascii="Times New Roman" w:hAnsi="Times New Roman"/>
          <w:sz w:val="24"/>
          <w:szCs w:val="24"/>
        </w:rPr>
        <w:t>tico de las palabras empleadas en</w:t>
      </w:r>
      <w:r w:rsidRPr="00CA0A8E">
        <w:rPr>
          <w:rFonts w:ascii="Times New Roman" w:hAnsi="Times New Roman"/>
          <w:sz w:val="24"/>
          <w:szCs w:val="24"/>
        </w:rPr>
        <w:t xml:space="preserve"> la redacción de los objetivos y del perfil juega un papel fundamental. Por ello se recurre al análisis de texto o contenido, que radica en el estudio explícito  de lo que se expresa concretamente, tanto en los objetivos de aprendizaje de los programas de PPII como en el perfil de egreso</w:t>
      </w:r>
      <w:r>
        <w:rPr>
          <w:rFonts w:ascii="Times New Roman" w:hAnsi="Times New Roman"/>
          <w:sz w:val="24"/>
          <w:szCs w:val="24"/>
        </w:rPr>
        <w:t>,</w:t>
      </w:r>
      <w:r w:rsidRPr="00CA0A8E">
        <w:rPr>
          <w:rFonts w:ascii="Times New Roman" w:hAnsi="Times New Roman"/>
          <w:sz w:val="24"/>
          <w:szCs w:val="24"/>
        </w:rPr>
        <w:t xml:space="preserve"> para identificar los rasgos distintivos, incongruencias, disimilitudes, correlaciones, reciprocidad o conexión existente entre los parámetros determinados. </w:t>
      </w:r>
    </w:p>
    <w:p w:rsidR="00E70AF9" w:rsidRPr="00CA0A8E" w:rsidRDefault="00F916FD" w:rsidP="00F916FD">
      <w:pPr>
        <w:pStyle w:val="Textocomentario"/>
        <w:spacing w:after="0" w:line="360" w:lineRule="auto"/>
        <w:jc w:val="both"/>
        <w:rPr>
          <w:rFonts w:ascii="Times New Roman" w:hAnsi="Times New Roman"/>
          <w:bCs/>
          <w:sz w:val="24"/>
          <w:szCs w:val="24"/>
        </w:rPr>
      </w:pPr>
      <w:r>
        <w:rPr>
          <w:rFonts w:ascii="Times New Roman" w:hAnsi="Times New Roman"/>
          <w:color w:val="000000"/>
          <w:sz w:val="24"/>
          <w:szCs w:val="24"/>
          <w:shd w:val="clear" w:color="auto" w:fill="FFFFFF"/>
        </w:rPr>
        <w:t>En cuanto a la p</w:t>
      </w:r>
      <w:r w:rsidR="00E70AF9" w:rsidRPr="00CA0A8E">
        <w:rPr>
          <w:rFonts w:ascii="Times New Roman" w:hAnsi="Times New Roman"/>
          <w:sz w:val="24"/>
          <w:szCs w:val="24"/>
          <w:lang w:eastAsia="es-ES"/>
        </w:rPr>
        <w:t>oblación y muestra</w:t>
      </w:r>
      <w:r>
        <w:rPr>
          <w:rFonts w:ascii="Times New Roman" w:hAnsi="Times New Roman"/>
          <w:sz w:val="24"/>
          <w:szCs w:val="24"/>
          <w:lang w:eastAsia="es-ES"/>
        </w:rPr>
        <w:t xml:space="preserve">, que es </w:t>
      </w:r>
      <w:r w:rsidR="00E70AF9" w:rsidRPr="00CA0A8E">
        <w:rPr>
          <w:rFonts w:ascii="Times New Roman" w:hAnsi="Times New Roman"/>
          <w:sz w:val="24"/>
          <w:szCs w:val="24"/>
          <w:lang w:eastAsia="es-ES"/>
        </w:rPr>
        <w:t>el universo sobre el cual se pretende generalizar resultados</w:t>
      </w:r>
      <w:r>
        <w:rPr>
          <w:rFonts w:ascii="Times New Roman" w:hAnsi="Times New Roman"/>
          <w:sz w:val="24"/>
          <w:szCs w:val="24"/>
          <w:lang w:eastAsia="es-ES"/>
        </w:rPr>
        <w:t xml:space="preserve"> en función de sus características especí</w:t>
      </w:r>
      <w:r w:rsidR="00E70AF9" w:rsidRPr="00CA0A8E">
        <w:rPr>
          <w:rFonts w:ascii="Times New Roman" w:hAnsi="Times New Roman"/>
          <w:sz w:val="24"/>
          <w:szCs w:val="24"/>
          <w:lang w:eastAsia="es-ES"/>
        </w:rPr>
        <w:t>ficas</w:t>
      </w:r>
      <w:r>
        <w:rPr>
          <w:rFonts w:ascii="Times New Roman" w:hAnsi="Times New Roman"/>
          <w:sz w:val="24"/>
          <w:szCs w:val="24"/>
          <w:lang w:eastAsia="es-ES"/>
        </w:rPr>
        <w:t xml:space="preserve"> (</w:t>
      </w:r>
      <w:r w:rsidRPr="00CA0A8E">
        <w:rPr>
          <w:rFonts w:ascii="Times New Roman" w:hAnsi="Times New Roman"/>
          <w:sz w:val="24"/>
          <w:szCs w:val="24"/>
          <w:lang w:eastAsia="es-ES"/>
        </w:rPr>
        <w:t>Chávez</w:t>
      </w:r>
      <w:r>
        <w:rPr>
          <w:rFonts w:ascii="Times New Roman" w:hAnsi="Times New Roman"/>
          <w:sz w:val="24"/>
          <w:szCs w:val="24"/>
          <w:lang w:eastAsia="es-ES"/>
        </w:rPr>
        <w:t xml:space="preserve">, </w:t>
      </w:r>
      <w:r w:rsidRPr="00CA0A8E">
        <w:rPr>
          <w:rFonts w:ascii="Times New Roman" w:hAnsi="Times New Roman"/>
          <w:sz w:val="24"/>
          <w:szCs w:val="24"/>
          <w:lang w:eastAsia="es-ES"/>
        </w:rPr>
        <w:t>200</w:t>
      </w:r>
      <w:r w:rsidR="00890DCF">
        <w:rPr>
          <w:rFonts w:ascii="Times New Roman" w:hAnsi="Times New Roman"/>
          <w:sz w:val="24"/>
          <w:szCs w:val="24"/>
          <w:lang w:eastAsia="es-ES"/>
        </w:rPr>
        <w:t>7</w:t>
      </w:r>
      <w:r w:rsidRPr="00CA0A8E">
        <w:rPr>
          <w:rFonts w:ascii="Times New Roman" w:hAnsi="Times New Roman"/>
          <w:sz w:val="24"/>
          <w:szCs w:val="24"/>
          <w:lang w:eastAsia="es-ES"/>
        </w:rPr>
        <w:t>)</w:t>
      </w:r>
      <w:r>
        <w:rPr>
          <w:rFonts w:ascii="Times New Roman" w:hAnsi="Times New Roman"/>
          <w:sz w:val="24"/>
          <w:szCs w:val="24"/>
          <w:lang w:eastAsia="es-ES"/>
        </w:rPr>
        <w:t>. La mismas están</w:t>
      </w:r>
      <w:r w:rsidR="00E70AF9" w:rsidRPr="00CA0A8E">
        <w:rPr>
          <w:rFonts w:ascii="Times New Roman" w:hAnsi="Times New Roman"/>
          <w:sz w:val="24"/>
          <w:szCs w:val="24"/>
          <w:lang w:eastAsia="es-ES"/>
        </w:rPr>
        <w:t xml:space="preserve"> conforma</w:t>
      </w:r>
      <w:r>
        <w:rPr>
          <w:rFonts w:ascii="Times New Roman" w:hAnsi="Times New Roman"/>
          <w:sz w:val="24"/>
          <w:szCs w:val="24"/>
          <w:lang w:eastAsia="es-ES"/>
        </w:rPr>
        <w:t>das por</w:t>
      </w:r>
      <w:r w:rsidR="00E70AF9" w:rsidRPr="00CA0A8E">
        <w:rPr>
          <w:rFonts w:ascii="Times New Roman" w:hAnsi="Times New Roman"/>
          <w:sz w:val="24"/>
          <w:szCs w:val="24"/>
          <w:lang w:eastAsia="es-ES"/>
        </w:rPr>
        <w:t xml:space="preserve"> </w:t>
      </w:r>
      <w:r w:rsidR="00E70AF9" w:rsidRPr="00CA0A8E">
        <w:rPr>
          <w:rFonts w:ascii="Times New Roman" w:hAnsi="Times New Roman"/>
          <w:bCs/>
          <w:sz w:val="24"/>
          <w:szCs w:val="24"/>
        </w:rPr>
        <w:t xml:space="preserve">los </w:t>
      </w:r>
      <w:r w:rsidR="003E46C0">
        <w:rPr>
          <w:rFonts w:ascii="Times New Roman" w:hAnsi="Times New Roman"/>
          <w:bCs/>
          <w:sz w:val="24"/>
          <w:szCs w:val="24"/>
        </w:rPr>
        <w:t xml:space="preserve">programas de estudios de vigentes del nivel II de las prácticas profesionales ofrecidos por la EBALUZ en el momento de realizarse el estudio, vale decir, PPII: </w:t>
      </w:r>
      <w:r w:rsidR="00E70AF9" w:rsidRPr="00CA0A8E">
        <w:rPr>
          <w:rFonts w:ascii="Times New Roman" w:hAnsi="Times New Roman"/>
          <w:sz w:val="24"/>
          <w:szCs w:val="24"/>
          <w:lang w:val="es-ES_tradnl"/>
        </w:rPr>
        <w:t>Automatización</w:t>
      </w:r>
      <w:r w:rsidR="00E70AF9" w:rsidRPr="00CA0A8E">
        <w:rPr>
          <w:rFonts w:ascii="Times New Roman" w:hAnsi="Times New Roman"/>
          <w:sz w:val="24"/>
          <w:szCs w:val="24"/>
          <w:shd w:val="clear" w:color="auto" w:fill="FFFFFF"/>
        </w:rPr>
        <w:t xml:space="preserve">, </w:t>
      </w:r>
      <w:r w:rsidR="003E46C0">
        <w:rPr>
          <w:rFonts w:ascii="Times New Roman" w:hAnsi="Times New Roman"/>
          <w:sz w:val="24"/>
          <w:szCs w:val="24"/>
          <w:shd w:val="clear" w:color="auto" w:fill="FFFFFF"/>
        </w:rPr>
        <w:t xml:space="preserve">PPII: </w:t>
      </w:r>
      <w:r w:rsidR="00E70AF9" w:rsidRPr="00CA0A8E">
        <w:rPr>
          <w:rFonts w:ascii="Times New Roman" w:hAnsi="Times New Roman"/>
          <w:sz w:val="24"/>
          <w:szCs w:val="24"/>
          <w:lang w:val="es-ES_tradnl"/>
        </w:rPr>
        <w:t>Procesos Técnicos en Bibliotecas</w:t>
      </w:r>
      <w:r w:rsidR="00E70AF9" w:rsidRPr="00CA0A8E">
        <w:rPr>
          <w:rFonts w:ascii="Times New Roman" w:hAnsi="Times New Roman"/>
          <w:sz w:val="24"/>
          <w:szCs w:val="24"/>
          <w:shd w:val="clear" w:color="auto" w:fill="FFFFFF"/>
        </w:rPr>
        <w:t xml:space="preserve">, </w:t>
      </w:r>
      <w:r w:rsidR="003E46C0">
        <w:rPr>
          <w:rFonts w:ascii="Times New Roman" w:hAnsi="Times New Roman"/>
          <w:sz w:val="24"/>
          <w:szCs w:val="24"/>
          <w:shd w:val="clear" w:color="auto" w:fill="FFFFFF"/>
        </w:rPr>
        <w:t xml:space="preserve">PPII: </w:t>
      </w:r>
      <w:r w:rsidR="00E70AF9" w:rsidRPr="00CA0A8E">
        <w:rPr>
          <w:rFonts w:ascii="Times New Roman" w:hAnsi="Times New Roman"/>
          <w:sz w:val="24"/>
          <w:szCs w:val="24"/>
          <w:lang w:val="es-ES_tradnl"/>
        </w:rPr>
        <w:t>Procesos Técnicos en Archivos</w:t>
      </w:r>
      <w:r w:rsidR="00E70AF9" w:rsidRPr="00CA0A8E">
        <w:rPr>
          <w:rFonts w:ascii="Times New Roman" w:hAnsi="Times New Roman"/>
          <w:sz w:val="24"/>
          <w:szCs w:val="24"/>
          <w:shd w:val="clear" w:color="auto" w:fill="FFFFFF"/>
        </w:rPr>
        <w:t xml:space="preserve"> y </w:t>
      </w:r>
      <w:r w:rsidR="003E46C0">
        <w:rPr>
          <w:rFonts w:ascii="Times New Roman" w:hAnsi="Times New Roman"/>
          <w:sz w:val="24"/>
          <w:szCs w:val="24"/>
          <w:shd w:val="clear" w:color="auto" w:fill="FFFFFF"/>
        </w:rPr>
        <w:t xml:space="preserve">PPII: </w:t>
      </w:r>
      <w:r w:rsidR="00E70AF9" w:rsidRPr="00CA0A8E">
        <w:rPr>
          <w:rFonts w:ascii="Times New Roman" w:hAnsi="Times New Roman"/>
          <w:sz w:val="24"/>
          <w:szCs w:val="24"/>
          <w:lang w:val="es-ES_tradnl"/>
        </w:rPr>
        <w:t>Análisis de la Información</w:t>
      </w:r>
      <w:r w:rsidR="003E46C0">
        <w:rPr>
          <w:rFonts w:ascii="Times New Roman" w:hAnsi="Times New Roman"/>
          <w:sz w:val="24"/>
          <w:szCs w:val="24"/>
          <w:lang w:val="es-ES_tradnl"/>
        </w:rPr>
        <w:t>.</w:t>
      </w:r>
      <w:r>
        <w:rPr>
          <w:rFonts w:ascii="Times New Roman" w:hAnsi="Times New Roman"/>
          <w:sz w:val="24"/>
          <w:szCs w:val="24"/>
          <w:lang w:val="es-ES_tradnl"/>
        </w:rPr>
        <w:t xml:space="preserve"> </w:t>
      </w:r>
      <w:r w:rsidR="003E46C0">
        <w:rPr>
          <w:rFonts w:ascii="Times New Roman" w:hAnsi="Times New Roman"/>
          <w:sz w:val="24"/>
          <w:szCs w:val="24"/>
          <w:lang w:val="es-ES_tradnl"/>
        </w:rPr>
        <w:t>En atención al limitado número de entes a estudiar, no se hará el cálculo de una muestra</w:t>
      </w:r>
      <w:r w:rsidR="009742A1">
        <w:rPr>
          <w:rFonts w:ascii="Times New Roman" w:hAnsi="Times New Roman"/>
          <w:sz w:val="24"/>
          <w:szCs w:val="24"/>
          <w:lang w:val="es-ES_tradnl"/>
        </w:rPr>
        <w:t>.</w:t>
      </w:r>
      <w:r w:rsidR="00E70AF9" w:rsidRPr="00CA0A8E">
        <w:rPr>
          <w:rFonts w:ascii="Times New Roman" w:hAnsi="Times New Roman"/>
          <w:bCs/>
          <w:sz w:val="24"/>
          <w:szCs w:val="24"/>
        </w:rPr>
        <w:t xml:space="preserve"> </w:t>
      </w:r>
    </w:p>
    <w:p w:rsidR="00E70AF9" w:rsidRPr="00CA0A8E" w:rsidRDefault="00540B0E" w:rsidP="00540B0E">
      <w:pPr>
        <w:spacing w:after="0" w:line="360" w:lineRule="auto"/>
        <w:jc w:val="both"/>
        <w:rPr>
          <w:rFonts w:ascii="Times New Roman" w:hAnsi="Times New Roman"/>
          <w:bCs/>
          <w:sz w:val="24"/>
          <w:szCs w:val="24"/>
        </w:rPr>
      </w:pPr>
      <w:r>
        <w:rPr>
          <w:rFonts w:ascii="Times New Roman" w:hAnsi="Times New Roman"/>
          <w:sz w:val="24"/>
          <w:szCs w:val="24"/>
        </w:rPr>
        <w:t>Detallando un poco lo referente a la t</w:t>
      </w:r>
      <w:r w:rsidR="00E70AF9" w:rsidRPr="00CA0A8E">
        <w:rPr>
          <w:rFonts w:ascii="Times New Roman" w:hAnsi="Times New Roman"/>
          <w:sz w:val="24"/>
          <w:szCs w:val="24"/>
        </w:rPr>
        <w:t>écnica</w:t>
      </w:r>
      <w:r>
        <w:rPr>
          <w:rFonts w:ascii="Times New Roman" w:hAnsi="Times New Roman"/>
          <w:sz w:val="24"/>
          <w:szCs w:val="24"/>
        </w:rPr>
        <w:t xml:space="preserve"> </w:t>
      </w:r>
      <w:r w:rsidR="00E70AF9" w:rsidRPr="00CA0A8E">
        <w:rPr>
          <w:rFonts w:ascii="Times New Roman" w:hAnsi="Times New Roman"/>
          <w:sz w:val="24"/>
          <w:szCs w:val="24"/>
        </w:rPr>
        <w:t xml:space="preserve"> e instrumentos de recolección de datos</w:t>
      </w:r>
      <w:r>
        <w:rPr>
          <w:rFonts w:ascii="Times New Roman" w:hAnsi="Times New Roman"/>
          <w:sz w:val="24"/>
          <w:szCs w:val="24"/>
        </w:rPr>
        <w:t xml:space="preserve"> a emplear en esta investigación, </w:t>
      </w:r>
      <w:r w:rsidR="00E70AF9" w:rsidRPr="00CA0A8E">
        <w:rPr>
          <w:rFonts w:ascii="Times New Roman" w:hAnsi="Times New Roman"/>
          <w:sz w:val="24"/>
          <w:szCs w:val="24"/>
          <w:lang w:val="es-ES_tradnl"/>
        </w:rPr>
        <w:t xml:space="preserve"> </w:t>
      </w:r>
      <w:r w:rsidR="00E70AF9" w:rsidRPr="00CA0A8E">
        <w:rPr>
          <w:rFonts w:ascii="Times New Roman" w:eastAsiaTheme="minorHAnsi" w:hAnsi="Times New Roman"/>
          <w:sz w:val="24"/>
          <w:szCs w:val="24"/>
          <w:lang w:val="es-VE"/>
        </w:rPr>
        <w:t>Krippendorff (1990</w:t>
      </w:r>
      <w:r>
        <w:rPr>
          <w:rFonts w:ascii="Times New Roman" w:eastAsiaTheme="minorHAnsi" w:hAnsi="Times New Roman"/>
          <w:sz w:val="24"/>
          <w:szCs w:val="24"/>
          <w:lang w:val="es-VE"/>
        </w:rPr>
        <w:t>, pp.</w:t>
      </w:r>
      <w:r w:rsidR="00E70AF9" w:rsidRPr="00CA0A8E">
        <w:rPr>
          <w:rFonts w:ascii="Times New Roman" w:eastAsiaTheme="minorHAnsi" w:hAnsi="Times New Roman"/>
          <w:sz w:val="24"/>
          <w:szCs w:val="24"/>
          <w:lang w:val="es-VE"/>
        </w:rPr>
        <w:t xml:space="preserve"> 28) </w:t>
      </w:r>
      <w:r>
        <w:rPr>
          <w:rFonts w:ascii="Times New Roman" w:eastAsiaTheme="minorHAnsi" w:hAnsi="Times New Roman"/>
          <w:sz w:val="24"/>
          <w:szCs w:val="24"/>
          <w:lang w:val="es-VE"/>
        </w:rPr>
        <w:t>define al</w:t>
      </w:r>
      <w:r w:rsidRPr="00CA0A8E">
        <w:rPr>
          <w:rFonts w:ascii="Times New Roman" w:hAnsi="Times New Roman"/>
          <w:bCs/>
          <w:sz w:val="24"/>
          <w:szCs w:val="24"/>
        </w:rPr>
        <w:t xml:space="preserve"> análisis de contenido</w:t>
      </w:r>
      <w:r w:rsidRPr="00CA0A8E">
        <w:rPr>
          <w:rFonts w:ascii="Times New Roman" w:eastAsiaTheme="minorHAnsi" w:hAnsi="Times New Roman"/>
          <w:sz w:val="24"/>
          <w:szCs w:val="24"/>
          <w:lang w:val="es-VE"/>
        </w:rPr>
        <w:t xml:space="preserve"> </w:t>
      </w:r>
      <w:r w:rsidR="00E70AF9" w:rsidRPr="00CA0A8E">
        <w:rPr>
          <w:rFonts w:ascii="Times New Roman" w:eastAsiaTheme="minorHAnsi" w:hAnsi="Times New Roman"/>
          <w:sz w:val="24"/>
          <w:szCs w:val="24"/>
          <w:lang w:val="es-VE"/>
        </w:rPr>
        <w:t xml:space="preserve">como “una técnica de investigación destinada a formular, a partir de ciertos datos, inferencias reproducibles y válidas que puedan aplicarse a su contexto”. </w:t>
      </w:r>
      <w:r w:rsidR="00E70AF9" w:rsidRPr="00CA0A8E">
        <w:rPr>
          <w:rFonts w:ascii="Times New Roman" w:hAnsi="Times New Roman"/>
          <w:bCs/>
          <w:sz w:val="24"/>
          <w:szCs w:val="24"/>
        </w:rPr>
        <w:t>Se trata de estudiar los elementos seleccionados en su dimensión discursiva y generar supuestos que viabilicen la comprensión profunda del contenido de las unidades de análisis elegidas para tales fines.</w:t>
      </w:r>
    </w:p>
    <w:p w:rsidR="00E70AF9" w:rsidRPr="00CA0A8E" w:rsidRDefault="00E70AF9" w:rsidP="00540B0E">
      <w:pPr>
        <w:autoSpaceDE w:val="0"/>
        <w:autoSpaceDN w:val="0"/>
        <w:adjustRightInd w:val="0"/>
        <w:spacing w:after="0" w:line="360" w:lineRule="auto"/>
        <w:jc w:val="both"/>
        <w:rPr>
          <w:rFonts w:ascii="Times New Roman" w:hAnsi="Times New Roman"/>
          <w:sz w:val="24"/>
          <w:szCs w:val="24"/>
        </w:rPr>
      </w:pPr>
      <w:r w:rsidRPr="00CA0A8E">
        <w:rPr>
          <w:rFonts w:ascii="Times New Roman" w:hAnsi="Times New Roman"/>
          <w:sz w:val="24"/>
          <w:szCs w:val="24"/>
        </w:rPr>
        <w:t>Por otra parte, Berelson (1952</w:t>
      </w:r>
      <w:r w:rsidR="00540B0E">
        <w:rPr>
          <w:rFonts w:ascii="Times New Roman" w:hAnsi="Times New Roman"/>
          <w:sz w:val="24"/>
          <w:szCs w:val="24"/>
        </w:rPr>
        <w:t xml:space="preserve">, </w:t>
      </w:r>
      <w:r w:rsidR="00DB59FF">
        <w:rPr>
          <w:rFonts w:ascii="Times New Roman" w:hAnsi="Times New Roman"/>
          <w:sz w:val="24"/>
          <w:szCs w:val="24"/>
        </w:rPr>
        <w:t>pp. resumen</w:t>
      </w:r>
      <w:r w:rsidRPr="00CA0A8E">
        <w:rPr>
          <w:rFonts w:ascii="Times New Roman" w:hAnsi="Times New Roman"/>
          <w:sz w:val="24"/>
          <w:szCs w:val="24"/>
        </w:rPr>
        <w:t>) sostiene que el análisis de contenido es “una técnica de investigación para la descripción objetiva, sistemática y cuantitativa del contenido manifiesto de la comunicación”.</w:t>
      </w:r>
      <w:r w:rsidR="00540B0E">
        <w:rPr>
          <w:rFonts w:ascii="Times New Roman" w:hAnsi="Times New Roman"/>
          <w:sz w:val="24"/>
          <w:szCs w:val="24"/>
        </w:rPr>
        <w:t xml:space="preserve"> </w:t>
      </w:r>
      <w:r w:rsidRPr="00CA0A8E">
        <w:rPr>
          <w:rFonts w:ascii="Times New Roman" w:hAnsi="Times New Roman"/>
          <w:sz w:val="24"/>
          <w:szCs w:val="24"/>
        </w:rPr>
        <w:t>Según este autor el análisis de contenido se debe someter a reglas como la “objetividad”, que es el empleo de medios que puedan ser utilizados por otros investigadores de manera que los resultados sean idóneos para ser verificados; y a la “sistematización” que se refiere a las pautas ordenadas que abarquen el total del contenido observado.</w:t>
      </w:r>
    </w:p>
    <w:p w:rsidR="00E70AF9" w:rsidRDefault="00E70AF9" w:rsidP="00540B0E">
      <w:pPr>
        <w:autoSpaceDE w:val="0"/>
        <w:autoSpaceDN w:val="0"/>
        <w:adjustRightInd w:val="0"/>
        <w:spacing w:after="0" w:line="360" w:lineRule="auto"/>
        <w:jc w:val="both"/>
        <w:rPr>
          <w:rFonts w:ascii="Times New Roman" w:eastAsiaTheme="minorHAnsi" w:hAnsi="Times New Roman"/>
          <w:sz w:val="24"/>
          <w:szCs w:val="24"/>
          <w:lang w:val="es-VE"/>
        </w:rPr>
      </w:pPr>
      <w:r w:rsidRPr="00CA0A8E">
        <w:rPr>
          <w:rFonts w:ascii="Times New Roman" w:eastAsiaTheme="minorHAnsi" w:hAnsi="Times New Roman"/>
          <w:sz w:val="24"/>
          <w:szCs w:val="24"/>
          <w:lang w:val="es-VE"/>
        </w:rPr>
        <w:t>El análisis de contenido es entonces, un procedimiento que permite descomponer textos en sus elementos semánticos más esenciales y esto posibilita la identificación de vínculos o disociaciones entre ellos.</w:t>
      </w:r>
    </w:p>
    <w:p w:rsidR="00E70AF9" w:rsidRPr="00540B0E" w:rsidRDefault="003075B2" w:rsidP="00540B0E">
      <w:pPr>
        <w:spacing w:after="0" w:line="360" w:lineRule="auto"/>
        <w:ind w:right="-142"/>
        <w:jc w:val="both"/>
        <w:rPr>
          <w:rFonts w:ascii="Times New Roman" w:eastAsia="Times New Roman" w:hAnsi="Times New Roman"/>
          <w:b/>
          <w:color w:val="000000"/>
          <w:sz w:val="24"/>
          <w:szCs w:val="24"/>
          <w:lang w:eastAsia="es-VE"/>
        </w:rPr>
      </w:pPr>
      <w:r>
        <w:rPr>
          <w:rFonts w:ascii="Times New Roman" w:eastAsia="Times New Roman" w:hAnsi="Times New Roman"/>
          <w:b/>
          <w:color w:val="000000"/>
          <w:sz w:val="24"/>
          <w:szCs w:val="24"/>
          <w:lang w:eastAsia="es-VE"/>
        </w:rPr>
        <w:t>Pasos para realizar el análisis de c</w:t>
      </w:r>
      <w:r w:rsidR="00E70AF9" w:rsidRPr="00540B0E">
        <w:rPr>
          <w:rFonts w:ascii="Times New Roman" w:eastAsia="Times New Roman" w:hAnsi="Times New Roman"/>
          <w:b/>
          <w:color w:val="000000"/>
          <w:sz w:val="24"/>
          <w:szCs w:val="24"/>
          <w:lang w:eastAsia="es-VE"/>
        </w:rPr>
        <w:t>ontenido</w:t>
      </w:r>
    </w:p>
    <w:p w:rsidR="00E70AF9" w:rsidRPr="00CA0A8E" w:rsidRDefault="00E70AF9" w:rsidP="00540B0E">
      <w:pPr>
        <w:spacing w:after="0" w:line="360" w:lineRule="auto"/>
        <w:ind w:right="-142"/>
        <w:jc w:val="both"/>
        <w:rPr>
          <w:rFonts w:ascii="Times New Roman" w:hAnsi="Times New Roman"/>
          <w:bCs/>
          <w:sz w:val="24"/>
          <w:szCs w:val="24"/>
        </w:rPr>
      </w:pPr>
      <w:r w:rsidRPr="00CA0A8E">
        <w:rPr>
          <w:rFonts w:ascii="Times New Roman" w:eastAsia="Times New Roman" w:hAnsi="Times New Roman"/>
          <w:color w:val="000000"/>
          <w:sz w:val="24"/>
          <w:szCs w:val="24"/>
          <w:lang w:val="es-MX" w:eastAsia="es-VE"/>
        </w:rPr>
        <w:t>Sierra (199</w:t>
      </w:r>
      <w:r w:rsidR="00957958">
        <w:rPr>
          <w:rFonts w:ascii="Times New Roman" w:eastAsia="Times New Roman" w:hAnsi="Times New Roman"/>
          <w:color w:val="000000"/>
          <w:sz w:val="24"/>
          <w:szCs w:val="24"/>
          <w:lang w:val="es-MX" w:eastAsia="es-VE"/>
        </w:rPr>
        <w:t>5</w:t>
      </w:r>
      <w:r w:rsidR="00540B0E">
        <w:rPr>
          <w:rFonts w:ascii="Times New Roman" w:eastAsia="Times New Roman" w:hAnsi="Times New Roman"/>
          <w:color w:val="000000"/>
          <w:sz w:val="24"/>
          <w:szCs w:val="24"/>
          <w:lang w:val="es-MX" w:eastAsia="es-VE"/>
        </w:rPr>
        <w:t>, pp.</w:t>
      </w:r>
      <w:r w:rsidRPr="00CA0A8E">
        <w:rPr>
          <w:rFonts w:ascii="Times New Roman" w:hAnsi="Times New Roman"/>
          <w:color w:val="000000" w:themeColor="text1"/>
          <w:sz w:val="24"/>
          <w:szCs w:val="24"/>
          <w:shd w:val="clear" w:color="auto" w:fill="FFFFFF"/>
        </w:rPr>
        <w:t xml:space="preserve"> s.p</w:t>
      </w:r>
      <w:r w:rsidRPr="00CA0A8E">
        <w:rPr>
          <w:rFonts w:ascii="Times New Roman" w:eastAsia="Times New Roman" w:hAnsi="Times New Roman"/>
          <w:color w:val="000000"/>
          <w:sz w:val="24"/>
          <w:szCs w:val="24"/>
          <w:lang w:val="es-MX" w:eastAsia="es-VE"/>
        </w:rPr>
        <w:t xml:space="preserve">), propone los siguientes pasos para realizar un estudio de contenido: a.- “el muestreo (de las fuentes documentales a ser analizadas); b.- determinación de unidades de análisis;  c.- elección de categorías; d.- confección del cuadro de recogidas de datos”. </w:t>
      </w:r>
    </w:p>
    <w:p w:rsidR="00E70AF9" w:rsidRPr="00CA0A8E" w:rsidRDefault="00E70AF9" w:rsidP="003075B2">
      <w:pPr>
        <w:spacing w:after="0" w:line="360" w:lineRule="auto"/>
        <w:ind w:right="-142"/>
        <w:jc w:val="both"/>
        <w:rPr>
          <w:rFonts w:ascii="Times New Roman" w:eastAsia="Times New Roman" w:hAnsi="Times New Roman"/>
          <w:color w:val="000000"/>
          <w:sz w:val="24"/>
          <w:szCs w:val="24"/>
          <w:lang w:val="es-MX" w:eastAsia="es-VE"/>
        </w:rPr>
      </w:pPr>
      <w:r w:rsidRPr="00CA0A8E">
        <w:rPr>
          <w:rFonts w:ascii="Times New Roman" w:eastAsia="Times New Roman" w:hAnsi="Times New Roman"/>
          <w:color w:val="000000"/>
          <w:sz w:val="24"/>
          <w:szCs w:val="24"/>
          <w:lang w:val="es-MX" w:eastAsia="es-VE"/>
        </w:rPr>
        <w:t>Por su parte, Mayintz</w:t>
      </w:r>
      <w:r w:rsidR="008224F4">
        <w:rPr>
          <w:rFonts w:ascii="Times New Roman" w:eastAsia="Times New Roman" w:hAnsi="Times New Roman"/>
          <w:color w:val="000000"/>
          <w:sz w:val="24"/>
          <w:szCs w:val="24"/>
          <w:lang w:val="es-MX" w:eastAsia="es-VE"/>
        </w:rPr>
        <w:t xml:space="preserve">, </w:t>
      </w:r>
      <w:r w:rsidR="008224F4" w:rsidRPr="00AB542F">
        <w:rPr>
          <w:rFonts w:ascii="Times New Roman" w:hAnsi="Times New Roman"/>
          <w:sz w:val="24"/>
          <w:szCs w:val="24"/>
        </w:rPr>
        <w:t>Holm</w:t>
      </w:r>
      <w:r w:rsidR="008224F4">
        <w:rPr>
          <w:rFonts w:ascii="Times New Roman" w:hAnsi="Times New Roman"/>
          <w:sz w:val="24"/>
          <w:szCs w:val="24"/>
        </w:rPr>
        <w:t xml:space="preserve"> </w:t>
      </w:r>
      <w:r w:rsidR="008224F4" w:rsidRPr="00AB542F">
        <w:rPr>
          <w:rFonts w:ascii="Times New Roman" w:hAnsi="Times New Roman"/>
          <w:sz w:val="24"/>
          <w:szCs w:val="24"/>
        </w:rPr>
        <w:t>y Hubner</w:t>
      </w:r>
      <w:r w:rsidR="008224F4">
        <w:rPr>
          <w:rFonts w:ascii="Times New Roman" w:hAnsi="Times New Roman"/>
          <w:sz w:val="24"/>
          <w:szCs w:val="24"/>
        </w:rPr>
        <w:t xml:space="preserve"> </w:t>
      </w:r>
      <w:r w:rsidRPr="00CA0A8E">
        <w:rPr>
          <w:rFonts w:ascii="Times New Roman" w:eastAsia="Times New Roman" w:hAnsi="Times New Roman"/>
          <w:color w:val="000000"/>
          <w:sz w:val="24"/>
          <w:szCs w:val="24"/>
          <w:lang w:val="es-MX" w:eastAsia="es-VE"/>
        </w:rPr>
        <w:t>(1980</w:t>
      </w:r>
      <w:r w:rsidR="003075B2">
        <w:rPr>
          <w:rFonts w:ascii="Times New Roman" w:eastAsia="Times New Roman" w:hAnsi="Times New Roman"/>
          <w:color w:val="000000"/>
          <w:sz w:val="24"/>
          <w:szCs w:val="24"/>
          <w:lang w:val="es-MX" w:eastAsia="es-VE"/>
        </w:rPr>
        <w:t>, pp.</w:t>
      </w:r>
      <w:r w:rsidRPr="00CA0A8E">
        <w:rPr>
          <w:rFonts w:ascii="Times New Roman" w:eastAsia="Times New Roman" w:hAnsi="Times New Roman"/>
          <w:color w:val="000000"/>
          <w:sz w:val="24"/>
          <w:szCs w:val="24"/>
          <w:lang w:val="es-MX" w:eastAsia="es-VE"/>
        </w:rPr>
        <w:t xml:space="preserve"> s.p), señalan que hay seis fases en el análisis de contenido: a.- “preparación teórica; b.- determinación de la relevancia de un texto; c.- determinación de las unidades lingüísticas; d.- desarrollo del esquema de categorías de análisis; e.- recuento, formación de índices y comprobación de hipótesis; f.- fiabilidad y validez”. </w:t>
      </w:r>
    </w:p>
    <w:p w:rsidR="00E70AF9" w:rsidRPr="00CA0A8E" w:rsidRDefault="00E70AF9" w:rsidP="003075B2">
      <w:pPr>
        <w:spacing w:after="0" w:line="360" w:lineRule="auto"/>
        <w:ind w:right="49"/>
        <w:jc w:val="both"/>
        <w:rPr>
          <w:rFonts w:ascii="Times New Roman" w:eastAsia="Times New Roman" w:hAnsi="Times New Roman"/>
          <w:color w:val="000000"/>
          <w:sz w:val="24"/>
          <w:szCs w:val="24"/>
          <w:lang w:val="es-MX" w:eastAsia="es-VE"/>
        </w:rPr>
      </w:pPr>
      <w:r w:rsidRPr="00CA0A8E">
        <w:rPr>
          <w:rFonts w:ascii="Times New Roman" w:hAnsi="Times New Roman"/>
          <w:bCs/>
          <w:sz w:val="24"/>
          <w:szCs w:val="24"/>
        </w:rPr>
        <w:t>Por otro lado, Abela (2000</w:t>
      </w:r>
      <w:r w:rsidR="003075B2">
        <w:rPr>
          <w:rFonts w:ascii="Times New Roman" w:hAnsi="Times New Roman"/>
          <w:bCs/>
          <w:sz w:val="24"/>
          <w:szCs w:val="24"/>
        </w:rPr>
        <w:t>, pp.</w:t>
      </w:r>
      <w:r w:rsidRPr="00CA0A8E">
        <w:rPr>
          <w:rFonts w:ascii="Times New Roman" w:hAnsi="Times New Roman"/>
          <w:bCs/>
          <w:sz w:val="24"/>
          <w:szCs w:val="24"/>
        </w:rPr>
        <w:t xml:space="preserve"> s/p), menciona la existencia de cinco componentes del análisis de contenido. I</w:t>
      </w:r>
      <w:r w:rsidRPr="00CA0A8E">
        <w:rPr>
          <w:rFonts w:ascii="Times New Roman" w:hAnsi="Times New Roman"/>
          <w:sz w:val="24"/>
          <w:szCs w:val="24"/>
        </w:rPr>
        <w:t>ndicando que todo proyecto o plan de investigación en el que se emplee la técnica de análisis de contenido ha de distinguir varios pasos diferentes en su proceso, como lo son: a. “Determinar el objeto o tema de análisis; b. Determinar las reglas de codificación; c. Determinar el sistema de categorías; d. Comprobar la fiabilidad del sistema de codificación-categorización; e. Inferencias.”</w:t>
      </w:r>
      <w:r w:rsidRPr="00CA0A8E">
        <w:rPr>
          <w:rFonts w:ascii="Times New Roman" w:eastAsia="Times New Roman" w:hAnsi="Times New Roman"/>
          <w:color w:val="000000"/>
          <w:sz w:val="24"/>
          <w:szCs w:val="24"/>
          <w:lang w:val="es-MX" w:eastAsia="es-VE"/>
        </w:rPr>
        <w:t xml:space="preserve"> </w:t>
      </w:r>
    </w:p>
    <w:p w:rsidR="00511939" w:rsidRPr="00CA0A8E" w:rsidRDefault="00E70AF9" w:rsidP="00511939">
      <w:pPr>
        <w:autoSpaceDE w:val="0"/>
        <w:autoSpaceDN w:val="0"/>
        <w:adjustRightInd w:val="0"/>
        <w:spacing w:after="0" w:line="360" w:lineRule="auto"/>
        <w:jc w:val="both"/>
        <w:rPr>
          <w:rFonts w:ascii="Times New Roman" w:hAnsi="Times New Roman"/>
          <w:bCs/>
          <w:sz w:val="24"/>
          <w:szCs w:val="24"/>
        </w:rPr>
      </w:pPr>
      <w:r w:rsidRPr="00CA0A8E">
        <w:rPr>
          <w:rFonts w:ascii="Times New Roman" w:hAnsi="Times New Roman"/>
          <w:bCs/>
          <w:sz w:val="24"/>
          <w:szCs w:val="24"/>
        </w:rPr>
        <w:t>Al mirar en paralel</w:t>
      </w:r>
      <w:r w:rsidR="00957958">
        <w:rPr>
          <w:rFonts w:ascii="Times New Roman" w:hAnsi="Times New Roman"/>
          <w:bCs/>
          <w:sz w:val="24"/>
          <w:szCs w:val="24"/>
        </w:rPr>
        <w:t>o las propuestas de Sierra (1995</w:t>
      </w:r>
      <w:r w:rsidRPr="00CA0A8E">
        <w:rPr>
          <w:rFonts w:ascii="Times New Roman" w:hAnsi="Times New Roman"/>
          <w:bCs/>
          <w:sz w:val="24"/>
          <w:szCs w:val="24"/>
        </w:rPr>
        <w:t>), Mayintz y col</w:t>
      </w:r>
      <w:r w:rsidR="003075B2">
        <w:rPr>
          <w:rFonts w:ascii="Times New Roman" w:hAnsi="Times New Roman"/>
          <w:bCs/>
          <w:sz w:val="24"/>
          <w:szCs w:val="24"/>
        </w:rPr>
        <w:t>.</w:t>
      </w:r>
      <w:r w:rsidRPr="00CA0A8E">
        <w:rPr>
          <w:rFonts w:ascii="Times New Roman" w:hAnsi="Times New Roman"/>
          <w:bCs/>
          <w:sz w:val="24"/>
          <w:szCs w:val="24"/>
        </w:rPr>
        <w:t xml:space="preserve"> (1980) y Abela (2000), se puede precisar que se complementan entre sí. </w:t>
      </w:r>
      <w:r w:rsidR="00511939">
        <w:rPr>
          <w:rFonts w:ascii="Times New Roman" w:hAnsi="Times New Roman"/>
          <w:bCs/>
          <w:sz w:val="24"/>
          <w:szCs w:val="24"/>
        </w:rPr>
        <w:t xml:space="preserve">Y su </w:t>
      </w:r>
      <w:r w:rsidRPr="00CA0A8E">
        <w:rPr>
          <w:rFonts w:ascii="Times New Roman" w:hAnsi="Times New Roman"/>
          <w:bCs/>
          <w:sz w:val="24"/>
          <w:szCs w:val="24"/>
          <w:lang w:val="es-AR"/>
        </w:rPr>
        <w:t xml:space="preserve">integración ofrece un método más amplio y complejo para </w:t>
      </w:r>
      <w:r w:rsidRPr="00CA0A8E">
        <w:rPr>
          <w:rFonts w:ascii="Times New Roman" w:eastAsiaTheme="minorHAnsi" w:hAnsi="Times New Roman"/>
          <w:sz w:val="24"/>
          <w:szCs w:val="24"/>
          <w:lang w:val="es-VE"/>
        </w:rPr>
        <w:t xml:space="preserve"> investigar, </w:t>
      </w:r>
      <w:r w:rsidRPr="00CA0A8E">
        <w:rPr>
          <w:rFonts w:ascii="Times New Roman" w:eastAsia="Times New Roman" w:hAnsi="Times New Roman"/>
          <w:color w:val="000000"/>
          <w:sz w:val="24"/>
          <w:szCs w:val="24"/>
          <w:lang w:val="es-MX" w:eastAsia="es-VE"/>
        </w:rPr>
        <w:t>estudiar y analizar de manera objetiva, sistemática y profunda cualquier  contenido.</w:t>
      </w:r>
      <w:r w:rsidR="00511939" w:rsidRPr="00511939">
        <w:rPr>
          <w:rFonts w:ascii="Times New Roman" w:hAnsi="Times New Roman"/>
          <w:sz w:val="24"/>
          <w:szCs w:val="24"/>
        </w:rPr>
        <w:t xml:space="preserve"> </w:t>
      </w:r>
      <w:r w:rsidR="00511939">
        <w:rPr>
          <w:rFonts w:ascii="Times New Roman" w:hAnsi="Times New Roman"/>
          <w:sz w:val="24"/>
          <w:szCs w:val="24"/>
        </w:rPr>
        <w:t xml:space="preserve">Sin embargo, se tomó </w:t>
      </w:r>
      <w:r w:rsidR="00511939" w:rsidRPr="00CA0A8E">
        <w:rPr>
          <w:rFonts w:ascii="Times New Roman" w:hAnsi="Times New Roman"/>
          <w:sz w:val="24"/>
          <w:szCs w:val="24"/>
        </w:rPr>
        <w:t xml:space="preserve">como </w:t>
      </w:r>
      <w:r w:rsidR="00511939" w:rsidRPr="00CA0A8E">
        <w:rPr>
          <w:rFonts w:ascii="Times New Roman" w:hAnsi="Times New Roman"/>
          <w:sz w:val="24"/>
          <w:szCs w:val="24"/>
          <w:lang w:val="es-ES_tradnl"/>
        </w:rPr>
        <w:t xml:space="preserve">base </w:t>
      </w:r>
      <w:r w:rsidR="00511939" w:rsidRPr="00CA0A8E">
        <w:rPr>
          <w:rFonts w:ascii="Times New Roman" w:hAnsi="Times New Roman"/>
          <w:bCs/>
          <w:sz w:val="24"/>
          <w:szCs w:val="24"/>
        </w:rPr>
        <w:t xml:space="preserve">la de Abela (2000), ya que explica detalladamente cada paso que </w:t>
      </w:r>
      <w:r w:rsidR="00511939">
        <w:rPr>
          <w:rFonts w:ascii="Times New Roman" w:hAnsi="Times New Roman"/>
          <w:bCs/>
          <w:sz w:val="24"/>
          <w:szCs w:val="24"/>
        </w:rPr>
        <w:t>a</w:t>
      </w:r>
      <w:r w:rsidR="00511939" w:rsidRPr="00CA0A8E">
        <w:rPr>
          <w:rFonts w:ascii="Times New Roman" w:hAnsi="Times New Roman"/>
          <w:bCs/>
          <w:sz w:val="24"/>
          <w:szCs w:val="24"/>
        </w:rPr>
        <w:t xml:space="preserve"> seguir y es mucho más fácil de comprender.  A pesar de no contemplar la fase previa de forma explícita, incluye </w:t>
      </w:r>
      <w:r w:rsidR="00511939">
        <w:rPr>
          <w:rFonts w:ascii="Times New Roman" w:hAnsi="Times New Roman"/>
          <w:bCs/>
          <w:sz w:val="24"/>
          <w:szCs w:val="24"/>
        </w:rPr>
        <w:t xml:space="preserve">al inicio </w:t>
      </w:r>
      <w:r w:rsidR="00511939" w:rsidRPr="00CA0A8E">
        <w:rPr>
          <w:rFonts w:ascii="Times New Roman" w:hAnsi="Times New Roman"/>
          <w:bCs/>
          <w:sz w:val="24"/>
          <w:szCs w:val="24"/>
        </w:rPr>
        <w:t>una serie de preguntas cuyas respuestas permiten contextualizar el tema de análisis para adentrarse luego al desglose propiamente dicho. El planteamiento de este autor puede asumirse bajo un esquema cualitativo o cuantitativo como de producción de datos o de análisis o como investigación descriptiva o explicativa.</w:t>
      </w:r>
      <w:r w:rsidR="00511939">
        <w:rPr>
          <w:rFonts w:ascii="Times New Roman" w:hAnsi="Times New Roman"/>
          <w:bCs/>
          <w:sz w:val="24"/>
          <w:szCs w:val="24"/>
        </w:rPr>
        <w:t xml:space="preserve"> </w:t>
      </w:r>
    </w:p>
    <w:p w:rsidR="00E70AF9" w:rsidRPr="00CA0A8E" w:rsidRDefault="003075B2" w:rsidP="003075B2">
      <w:pPr>
        <w:autoSpaceDE w:val="0"/>
        <w:autoSpaceDN w:val="0"/>
        <w:adjustRightInd w:val="0"/>
        <w:spacing w:after="0" w:line="360" w:lineRule="auto"/>
        <w:jc w:val="both"/>
        <w:rPr>
          <w:rFonts w:ascii="Times New Roman" w:eastAsiaTheme="minorHAnsi" w:hAnsi="Times New Roman"/>
          <w:sz w:val="24"/>
          <w:szCs w:val="24"/>
          <w:lang w:val="es-VE"/>
        </w:rPr>
      </w:pPr>
      <w:r>
        <w:rPr>
          <w:rFonts w:ascii="Times New Roman" w:eastAsiaTheme="minorHAnsi" w:hAnsi="Times New Roman"/>
          <w:sz w:val="24"/>
          <w:szCs w:val="24"/>
          <w:lang w:val="es-VE"/>
        </w:rPr>
        <w:t>Como recomendación general</w:t>
      </w:r>
      <w:r w:rsidR="00E70AF9" w:rsidRPr="00CA0A8E">
        <w:rPr>
          <w:rFonts w:ascii="Times New Roman" w:eastAsiaTheme="minorHAnsi" w:hAnsi="Times New Roman"/>
          <w:sz w:val="24"/>
          <w:szCs w:val="24"/>
          <w:lang w:val="es-VE"/>
        </w:rPr>
        <w:t xml:space="preserve"> Bartolomé, (1981</w:t>
      </w:r>
      <w:r>
        <w:rPr>
          <w:rFonts w:ascii="Times New Roman" w:eastAsiaTheme="minorHAnsi" w:hAnsi="Times New Roman"/>
          <w:sz w:val="24"/>
          <w:szCs w:val="24"/>
          <w:lang w:val="es-VE"/>
        </w:rPr>
        <w:t xml:space="preserve">, pp. </w:t>
      </w:r>
      <w:r w:rsidR="00E70AF9" w:rsidRPr="00CA0A8E">
        <w:rPr>
          <w:rFonts w:ascii="Times New Roman" w:eastAsiaTheme="minorHAnsi" w:hAnsi="Times New Roman"/>
          <w:sz w:val="24"/>
          <w:szCs w:val="24"/>
          <w:lang w:val="es-VE"/>
        </w:rPr>
        <w:t xml:space="preserve">251), </w:t>
      </w:r>
      <w:r>
        <w:rPr>
          <w:rFonts w:ascii="Times New Roman" w:eastAsiaTheme="minorHAnsi" w:hAnsi="Times New Roman"/>
          <w:sz w:val="24"/>
          <w:szCs w:val="24"/>
          <w:lang w:val="es-VE"/>
        </w:rPr>
        <w:t>indica que debe evitarse</w:t>
      </w:r>
      <w:r w:rsidR="00E70AF9" w:rsidRPr="00CA0A8E">
        <w:rPr>
          <w:rFonts w:ascii="Times New Roman" w:eastAsiaTheme="minorHAnsi" w:hAnsi="Times New Roman"/>
          <w:sz w:val="24"/>
          <w:szCs w:val="24"/>
          <w:lang w:val="es-VE"/>
        </w:rPr>
        <w:t xml:space="preserve"> caer,  durante el análisis de contenido, en tres fuentes de error importantes, a saber: extracción de la palabra de su contexto, arbitrariedad subjetiva en la categorización, y de otorgar primacía a lo cuantitativo sobre lo cualitativo en la interpretación de los resultados. </w:t>
      </w:r>
      <w:r w:rsidR="002B2771">
        <w:rPr>
          <w:rFonts w:ascii="Times New Roman" w:eastAsiaTheme="minorHAnsi" w:hAnsi="Times New Roman"/>
          <w:sz w:val="24"/>
          <w:szCs w:val="24"/>
          <w:lang w:val="es-VE"/>
        </w:rPr>
        <w:t>Todo ello</w:t>
      </w:r>
      <w:r w:rsidR="00E70AF9" w:rsidRPr="00CA0A8E">
        <w:rPr>
          <w:rFonts w:ascii="Times New Roman" w:eastAsiaTheme="minorHAnsi" w:hAnsi="Times New Roman"/>
          <w:sz w:val="24"/>
          <w:szCs w:val="24"/>
          <w:lang w:val="es-VE"/>
        </w:rPr>
        <w:t xml:space="preserve"> entorpece </w:t>
      </w:r>
      <w:r w:rsidR="00E70AF9" w:rsidRPr="00CA0A8E">
        <w:rPr>
          <w:rFonts w:ascii="Times New Roman" w:eastAsiaTheme="minorHAnsi" w:hAnsi="Times New Roman"/>
          <w:sz w:val="24"/>
          <w:szCs w:val="24"/>
        </w:rPr>
        <w:t xml:space="preserve">la interpretación adecuada de </w:t>
      </w:r>
      <w:r w:rsidR="00E70AF9" w:rsidRPr="00CA0A8E">
        <w:rPr>
          <w:rFonts w:ascii="Times New Roman" w:eastAsiaTheme="minorHAnsi" w:hAnsi="Times New Roman"/>
          <w:sz w:val="24"/>
          <w:szCs w:val="24"/>
          <w:lang w:val="es-VE"/>
        </w:rPr>
        <w:t>los núcleos de significado expuestos en el texto objeto de estudio.</w:t>
      </w:r>
    </w:p>
    <w:p w:rsidR="003075B2" w:rsidRDefault="003075B2" w:rsidP="003075B2">
      <w:pPr>
        <w:autoSpaceDE w:val="0"/>
        <w:autoSpaceDN w:val="0"/>
        <w:adjustRightInd w:val="0"/>
        <w:spacing w:after="0" w:line="360" w:lineRule="auto"/>
        <w:jc w:val="both"/>
        <w:rPr>
          <w:rFonts w:ascii="Times New Roman" w:eastAsiaTheme="minorHAnsi" w:hAnsi="Times New Roman"/>
          <w:b/>
          <w:sz w:val="24"/>
          <w:szCs w:val="24"/>
          <w:lang w:val="es-VE"/>
        </w:rPr>
      </w:pPr>
    </w:p>
    <w:p w:rsidR="00E70AF9" w:rsidRPr="003075B2" w:rsidRDefault="003075B2" w:rsidP="003075B2">
      <w:pPr>
        <w:autoSpaceDE w:val="0"/>
        <w:autoSpaceDN w:val="0"/>
        <w:adjustRightInd w:val="0"/>
        <w:spacing w:after="0" w:line="360" w:lineRule="auto"/>
        <w:jc w:val="both"/>
        <w:rPr>
          <w:rFonts w:ascii="Times New Roman" w:eastAsiaTheme="minorHAnsi" w:hAnsi="Times New Roman"/>
          <w:b/>
          <w:sz w:val="24"/>
          <w:szCs w:val="24"/>
          <w:lang w:val="es-VE"/>
        </w:rPr>
      </w:pPr>
      <w:r>
        <w:rPr>
          <w:rFonts w:ascii="Times New Roman" w:eastAsiaTheme="minorHAnsi" w:hAnsi="Times New Roman"/>
          <w:b/>
          <w:sz w:val="24"/>
          <w:szCs w:val="24"/>
          <w:lang w:val="es-VE"/>
        </w:rPr>
        <w:t>Despliegue del análisis de contenido</w:t>
      </w:r>
    </w:p>
    <w:p w:rsidR="00E70AF9" w:rsidRPr="00CA0A8E" w:rsidRDefault="00E70AF9" w:rsidP="00010FB0">
      <w:pPr>
        <w:autoSpaceDE w:val="0"/>
        <w:autoSpaceDN w:val="0"/>
        <w:adjustRightInd w:val="0"/>
        <w:spacing w:after="0" w:line="360" w:lineRule="auto"/>
        <w:jc w:val="both"/>
        <w:rPr>
          <w:rFonts w:ascii="Times New Roman" w:hAnsi="Times New Roman"/>
          <w:bCs/>
          <w:sz w:val="24"/>
          <w:szCs w:val="24"/>
        </w:rPr>
      </w:pPr>
      <w:r w:rsidRPr="00CA0A8E">
        <w:rPr>
          <w:rFonts w:ascii="Times New Roman" w:hAnsi="Times New Roman"/>
          <w:bCs/>
          <w:sz w:val="24"/>
          <w:szCs w:val="24"/>
        </w:rPr>
        <w:t xml:space="preserve">Abela (2000) establece que para iniciar el análisis se formulen ciertas preguntas, tales como: </w:t>
      </w:r>
    </w:p>
    <w:p w:rsidR="00E70AF9" w:rsidRPr="00CA0A8E" w:rsidRDefault="00E70AF9" w:rsidP="00010FB0">
      <w:p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 ¿Qué se quiere investigar?, ¿qué bibliografía o conocimientos previos existen?, ¿en qué teoría o marco teórico encaja?, ¿qué texto o textos se van a utilizar?, y ¿cuál es la unidad de análisis que se va a utilizar?” (p</w:t>
      </w:r>
      <w:r w:rsidR="00304757">
        <w:rPr>
          <w:rFonts w:ascii="Times New Roman" w:hAnsi="Times New Roman"/>
          <w:sz w:val="24"/>
          <w:szCs w:val="24"/>
        </w:rPr>
        <w:t>p</w:t>
      </w:r>
      <w:r w:rsidRPr="00CA0A8E">
        <w:rPr>
          <w:rFonts w:ascii="Times New Roman" w:hAnsi="Times New Roman"/>
          <w:sz w:val="24"/>
          <w:szCs w:val="24"/>
        </w:rPr>
        <w:t>. 11)</w:t>
      </w:r>
    </w:p>
    <w:p w:rsidR="00E70AF9" w:rsidRPr="00CA0A8E" w:rsidRDefault="0034034E" w:rsidP="008D2CEC">
      <w:pPr>
        <w:numPr>
          <w:ilvl w:val="0"/>
          <w:numId w:val="1"/>
        </w:numPr>
        <w:autoSpaceDE w:val="0"/>
        <w:autoSpaceDN w:val="0"/>
        <w:adjustRightInd w:val="0"/>
        <w:spacing w:after="0" w:line="360" w:lineRule="auto"/>
        <w:ind w:right="49"/>
        <w:jc w:val="both"/>
        <w:rPr>
          <w:rFonts w:ascii="Times New Roman" w:hAnsi="Times New Roman"/>
          <w:sz w:val="24"/>
          <w:szCs w:val="24"/>
        </w:rPr>
      </w:pPr>
      <w:r>
        <w:rPr>
          <w:rFonts w:ascii="Times New Roman" w:hAnsi="Times New Roman"/>
          <w:sz w:val="24"/>
          <w:szCs w:val="24"/>
        </w:rPr>
        <w:t>A</w:t>
      </w:r>
      <w:r w:rsidR="00E70AF9" w:rsidRPr="00CA0A8E">
        <w:rPr>
          <w:rFonts w:ascii="Times New Roman" w:hAnsi="Times New Roman"/>
          <w:sz w:val="24"/>
          <w:szCs w:val="24"/>
        </w:rPr>
        <w:t xml:space="preserve"> la pregunta ¿qué se quiere investigar? </w:t>
      </w:r>
      <w:r w:rsidR="00304757">
        <w:rPr>
          <w:rFonts w:ascii="Times New Roman" w:hAnsi="Times New Roman"/>
          <w:sz w:val="24"/>
          <w:szCs w:val="24"/>
        </w:rPr>
        <w:t xml:space="preserve">Se </w:t>
      </w:r>
      <w:r>
        <w:rPr>
          <w:rFonts w:ascii="Times New Roman" w:hAnsi="Times New Roman"/>
          <w:sz w:val="24"/>
          <w:szCs w:val="24"/>
        </w:rPr>
        <w:t xml:space="preserve">responde </w:t>
      </w:r>
      <w:r w:rsidR="00304757">
        <w:rPr>
          <w:rFonts w:ascii="Times New Roman" w:hAnsi="Times New Roman"/>
          <w:sz w:val="24"/>
          <w:szCs w:val="24"/>
        </w:rPr>
        <w:t>que</w:t>
      </w:r>
      <w:r w:rsidR="00E70AF9" w:rsidRPr="00CA0A8E">
        <w:rPr>
          <w:rFonts w:ascii="Times New Roman" w:hAnsi="Times New Roman"/>
          <w:sz w:val="24"/>
          <w:szCs w:val="24"/>
        </w:rPr>
        <w:t xml:space="preserve"> es la correlación de los objetivos contemplados en los programas de las prácticas profesionales II y el perfil de egreso declarado en el diseño curricular</w:t>
      </w:r>
      <w:r>
        <w:rPr>
          <w:rFonts w:ascii="Times New Roman" w:hAnsi="Times New Roman"/>
          <w:sz w:val="24"/>
          <w:szCs w:val="24"/>
        </w:rPr>
        <w:t xml:space="preserve"> de la licenciatura en Bibliotecología y Archivología que administra la Universidad del Zulia.</w:t>
      </w:r>
    </w:p>
    <w:p w:rsidR="00E70AF9" w:rsidRPr="00CA0A8E" w:rsidRDefault="00E70AF9" w:rsidP="008D2CEC">
      <w:pPr>
        <w:numPr>
          <w:ilvl w:val="0"/>
          <w:numId w:val="1"/>
        </w:num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En cuanto a la bibliografía o conocimientos previos existentes y en qué teoría encaja, se responde que en el marco teórico que sustenta esta investigación, se desglosaron aspectos referidos al diseño curricular, los objetivos de aprendizaje, y el perfil de egreso de los estudiantes, usando los argumentos de autores como Flórez (2002</w:t>
      </w:r>
      <w:r w:rsidR="0034034E">
        <w:rPr>
          <w:rFonts w:ascii="Times New Roman" w:hAnsi="Times New Roman"/>
          <w:sz w:val="24"/>
          <w:szCs w:val="24"/>
        </w:rPr>
        <w:t>, pp.</w:t>
      </w:r>
      <w:r w:rsidRPr="00CA0A8E">
        <w:rPr>
          <w:rFonts w:ascii="Times New Roman" w:hAnsi="Times New Roman"/>
          <w:sz w:val="24"/>
          <w:szCs w:val="24"/>
        </w:rPr>
        <w:t>12), Casarini (2001</w:t>
      </w:r>
      <w:r w:rsidR="0034034E">
        <w:rPr>
          <w:rFonts w:ascii="Times New Roman" w:hAnsi="Times New Roman"/>
          <w:sz w:val="24"/>
          <w:szCs w:val="24"/>
        </w:rPr>
        <w:t xml:space="preserve">, pp. </w:t>
      </w:r>
      <w:r w:rsidRPr="00CA0A8E">
        <w:rPr>
          <w:rFonts w:ascii="Times New Roman" w:hAnsi="Times New Roman"/>
          <w:sz w:val="24"/>
          <w:szCs w:val="24"/>
        </w:rPr>
        <w:t xml:space="preserve">96), Canquiz e Inciarte </w:t>
      </w:r>
      <w:r w:rsidR="00837A48">
        <w:rPr>
          <w:rFonts w:ascii="Times New Roman" w:hAnsi="Times New Roman"/>
          <w:sz w:val="24"/>
          <w:szCs w:val="24"/>
        </w:rPr>
        <w:t>(2007</w:t>
      </w:r>
      <w:r w:rsidR="0034034E">
        <w:rPr>
          <w:rFonts w:ascii="Times New Roman" w:hAnsi="Times New Roman"/>
          <w:sz w:val="24"/>
          <w:szCs w:val="24"/>
        </w:rPr>
        <w:t xml:space="preserve">, pp. </w:t>
      </w:r>
      <w:r w:rsidRPr="00CA0A8E">
        <w:rPr>
          <w:rFonts w:ascii="Times New Roman" w:hAnsi="Times New Roman"/>
          <w:sz w:val="24"/>
          <w:szCs w:val="24"/>
        </w:rPr>
        <w:t>18), Zarza (1994</w:t>
      </w:r>
      <w:r w:rsidR="0034034E">
        <w:rPr>
          <w:rFonts w:ascii="Times New Roman" w:hAnsi="Times New Roman"/>
          <w:sz w:val="24"/>
          <w:szCs w:val="24"/>
        </w:rPr>
        <w:t xml:space="preserve">, pp. </w:t>
      </w:r>
      <w:r w:rsidRPr="00CA0A8E">
        <w:rPr>
          <w:rFonts w:ascii="Times New Roman" w:hAnsi="Times New Roman"/>
          <w:sz w:val="24"/>
          <w:szCs w:val="24"/>
        </w:rPr>
        <w:t xml:space="preserve">5) y Morales (s/a). </w:t>
      </w:r>
    </w:p>
    <w:p w:rsidR="00E70AF9" w:rsidRPr="00CA0A8E" w:rsidRDefault="00E70AF9" w:rsidP="008D2CEC">
      <w:pPr>
        <w:numPr>
          <w:ilvl w:val="0"/>
          <w:numId w:val="1"/>
        </w:numPr>
        <w:autoSpaceDE w:val="0"/>
        <w:autoSpaceDN w:val="0"/>
        <w:adjustRightInd w:val="0"/>
        <w:spacing w:after="0" w:line="360" w:lineRule="auto"/>
        <w:ind w:left="284" w:right="49" w:hanging="284"/>
        <w:jc w:val="both"/>
        <w:rPr>
          <w:rFonts w:ascii="Times New Roman" w:hAnsi="Times New Roman"/>
          <w:sz w:val="24"/>
          <w:szCs w:val="24"/>
        </w:rPr>
      </w:pPr>
      <w:r w:rsidRPr="00CA0A8E">
        <w:rPr>
          <w:rFonts w:ascii="Times New Roman" w:hAnsi="Times New Roman"/>
          <w:sz w:val="24"/>
          <w:szCs w:val="24"/>
        </w:rPr>
        <w:t xml:space="preserve">Como  planteamientos adyacentes referidos a la correlación entre ambos elementos, se toman los aportes teóricos de Vidal (s/a) y Cruz (2001), que abordan la </w:t>
      </w:r>
      <w:r w:rsidR="00010FB0">
        <w:rPr>
          <w:rFonts w:ascii="Times New Roman" w:eastAsiaTheme="minorHAnsi" w:hAnsi="Times New Roman"/>
          <w:bCs/>
          <w:sz w:val="24"/>
          <w:szCs w:val="24"/>
          <w:lang w:val="es-VE"/>
        </w:rPr>
        <w:t>r</w:t>
      </w:r>
      <w:r w:rsidRPr="00CA0A8E">
        <w:rPr>
          <w:rFonts w:ascii="Times New Roman" w:eastAsiaTheme="minorHAnsi" w:hAnsi="Times New Roman"/>
          <w:bCs/>
          <w:sz w:val="24"/>
          <w:szCs w:val="24"/>
          <w:lang w:val="es-VE"/>
        </w:rPr>
        <w:t xml:space="preserve">elación entre el quehacer docente y el perfil de egreso basado en competencias y entre los </w:t>
      </w:r>
      <w:r w:rsidR="00E70D16">
        <w:rPr>
          <w:rFonts w:ascii="Times New Roman" w:eastAsia="Times New Roman" w:hAnsi="Times New Roman"/>
          <w:bCs/>
          <w:color w:val="000000"/>
          <w:sz w:val="24"/>
          <w:szCs w:val="24"/>
          <w:lang w:val="es-MX" w:eastAsia="es-VE"/>
        </w:rPr>
        <w:t xml:space="preserve">hábitos de estudio, actitudes, </w:t>
      </w:r>
      <w:r w:rsidRPr="00CA0A8E">
        <w:rPr>
          <w:rFonts w:ascii="Times New Roman" w:eastAsia="Times New Roman" w:hAnsi="Times New Roman"/>
          <w:bCs/>
          <w:color w:val="000000"/>
          <w:sz w:val="24"/>
          <w:szCs w:val="24"/>
          <w:lang w:val="es-MX" w:eastAsia="es-VE"/>
        </w:rPr>
        <w:t xml:space="preserve">autoestima y el rendimiento académico de estudiantes de enfermería. Siguiendo un procedimiento de relación de investigación, aun y cuando no se contemple la misma metodología; </w:t>
      </w:r>
      <w:r w:rsidR="00E70D16">
        <w:rPr>
          <w:rFonts w:ascii="Times New Roman" w:eastAsia="Times New Roman" w:hAnsi="Times New Roman"/>
          <w:bCs/>
          <w:color w:val="000000"/>
          <w:sz w:val="24"/>
          <w:szCs w:val="24"/>
          <w:lang w:val="es-MX" w:eastAsia="es-VE"/>
        </w:rPr>
        <w:t>no obstante,</w:t>
      </w:r>
      <w:r w:rsidRPr="00CA0A8E">
        <w:rPr>
          <w:rFonts w:ascii="Times New Roman" w:eastAsia="Times New Roman" w:hAnsi="Times New Roman"/>
          <w:bCs/>
          <w:color w:val="000000"/>
          <w:sz w:val="24"/>
          <w:szCs w:val="24"/>
          <w:lang w:val="es-MX" w:eastAsia="es-VE"/>
        </w:rPr>
        <w:t xml:space="preserve"> permite acercarse al fenómeno en estudio. </w:t>
      </w:r>
    </w:p>
    <w:p w:rsidR="00E70D16" w:rsidRDefault="00E70AF9" w:rsidP="008D2CEC">
      <w:pPr>
        <w:numPr>
          <w:ilvl w:val="0"/>
          <w:numId w:val="1"/>
        </w:numPr>
        <w:autoSpaceDE w:val="0"/>
        <w:autoSpaceDN w:val="0"/>
        <w:adjustRightInd w:val="0"/>
        <w:spacing w:after="0" w:line="360" w:lineRule="auto"/>
        <w:ind w:left="284" w:right="49" w:hanging="284"/>
        <w:jc w:val="both"/>
        <w:rPr>
          <w:rFonts w:ascii="Times New Roman" w:hAnsi="Times New Roman"/>
          <w:sz w:val="24"/>
          <w:szCs w:val="24"/>
        </w:rPr>
      </w:pPr>
      <w:r w:rsidRPr="00CA0A8E">
        <w:rPr>
          <w:rFonts w:ascii="Times New Roman" w:hAnsi="Times New Roman"/>
          <w:sz w:val="24"/>
          <w:szCs w:val="24"/>
        </w:rPr>
        <w:t xml:space="preserve">Para responder la pregunta ¿Qué textos se van a utilizar? se revela que son los siguientes: </w:t>
      </w:r>
    </w:p>
    <w:p w:rsidR="00E70D16" w:rsidRDefault="00E70AF9" w:rsidP="008D2CEC">
      <w:pPr>
        <w:numPr>
          <w:ilvl w:val="1"/>
          <w:numId w:val="1"/>
        </w:num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Programa de PPII: Automatización, elaborado por Portillo (2003)</w:t>
      </w:r>
      <w:r w:rsidR="00E70D16">
        <w:rPr>
          <w:rFonts w:ascii="Times New Roman" w:hAnsi="Times New Roman"/>
          <w:sz w:val="24"/>
          <w:szCs w:val="24"/>
        </w:rPr>
        <w:t>.</w:t>
      </w:r>
    </w:p>
    <w:p w:rsidR="00E70D16" w:rsidRDefault="00E70AF9" w:rsidP="008D2CEC">
      <w:pPr>
        <w:numPr>
          <w:ilvl w:val="1"/>
          <w:numId w:val="1"/>
        </w:num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Programa de PPII: Procesos técnicos en archivos, elaborado por Peña y Paredes (2001)</w:t>
      </w:r>
      <w:r w:rsidR="00B32BFD">
        <w:rPr>
          <w:rFonts w:ascii="Times New Roman" w:hAnsi="Times New Roman"/>
          <w:sz w:val="24"/>
          <w:szCs w:val="24"/>
        </w:rPr>
        <w:t>.</w:t>
      </w:r>
    </w:p>
    <w:p w:rsidR="00E70D16" w:rsidRDefault="00E70AF9" w:rsidP="008D2CEC">
      <w:pPr>
        <w:numPr>
          <w:ilvl w:val="1"/>
          <w:numId w:val="1"/>
        </w:num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 xml:space="preserve">Programa de PPII: </w:t>
      </w:r>
      <w:r w:rsidRPr="008224F4">
        <w:rPr>
          <w:rFonts w:ascii="Times New Roman" w:hAnsi="Times New Roman"/>
          <w:sz w:val="24"/>
          <w:szCs w:val="24"/>
        </w:rPr>
        <w:t>Análisis de la i</w:t>
      </w:r>
      <w:r w:rsidR="00DE49A1" w:rsidRPr="008224F4">
        <w:rPr>
          <w:rFonts w:ascii="Times New Roman" w:hAnsi="Times New Roman"/>
          <w:sz w:val="24"/>
          <w:szCs w:val="24"/>
        </w:rPr>
        <w:t>nformación, elaborado</w:t>
      </w:r>
      <w:r w:rsidR="00DE49A1">
        <w:rPr>
          <w:rFonts w:ascii="Times New Roman" w:hAnsi="Times New Roman"/>
          <w:sz w:val="24"/>
          <w:szCs w:val="24"/>
        </w:rPr>
        <w:t xml:space="preserve"> por Ferre</w:t>
      </w:r>
      <w:r w:rsidR="008224F4">
        <w:rPr>
          <w:rFonts w:ascii="Times New Roman" w:hAnsi="Times New Roman"/>
          <w:sz w:val="24"/>
          <w:szCs w:val="24"/>
        </w:rPr>
        <w:t>r</w:t>
      </w:r>
      <w:r w:rsidRPr="00CA0A8E">
        <w:rPr>
          <w:rFonts w:ascii="Times New Roman" w:hAnsi="Times New Roman"/>
          <w:sz w:val="24"/>
          <w:szCs w:val="24"/>
        </w:rPr>
        <w:t xml:space="preserve"> (2010)</w:t>
      </w:r>
      <w:r w:rsidR="00B32BFD">
        <w:rPr>
          <w:rFonts w:ascii="Times New Roman" w:hAnsi="Times New Roman"/>
          <w:sz w:val="24"/>
          <w:szCs w:val="24"/>
        </w:rPr>
        <w:t>.</w:t>
      </w:r>
    </w:p>
    <w:p w:rsidR="00E70D16" w:rsidRDefault="00E70AF9" w:rsidP="008D2CEC">
      <w:pPr>
        <w:numPr>
          <w:ilvl w:val="1"/>
          <w:numId w:val="1"/>
        </w:num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Programa de PPII: Procesos técnicos en bibliotecas, elaborado por Bracho y Caldera</w:t>
      </w:r>
      <w:r w:rsidR="00447235">
        <w:rPr>
          <w:rFonts w:ascii="Times New Roman" w:hAnsi="Times New Roman"/>
          <w:sz w:val="24"/>
          <w:szCs w:val="24"/>
        </w:rPr>
        <w:t xml:space="preserve"> (2002</w:t>
      </w:r>
      <w:r w:rsidRPr="00CA0A8E">
        <w:rPr>
          <w:rFonts w:ascii="Times New Roman" w:hAnsi="Times New Roman"/>
          <w:sz w:val="24"/>
          <w:szCs w:val="24"/>
        </w:rPr>
        <w:t>)</w:t>
      </w:r>
      <w:r w:rsidR="00B32BFD">
        <w:rPr>
          <w:rFonts w:ascii="Times New Roman" w:hAnsi="Times New Roman"/>
          <w:sz w:val="24"/>
          <w:szCs w:val="24"/>
        </w:rPr>
        <w:t>.</w:t>
      </w:r>
    </w:p>
    <w:p w:rsidR="00B32BFD" w:rsidRPr="00C7085B" w:rsidRDefault="00B32BFD" w:rsidP="008D2CEC">
      <w:pPr>
        <w:pStyle w:val="Prrafodelista"/>
        <w:numPr>
          <w:ilvl w:val="1"/>
          <w:numId w:val="1"/>
        </w:numPr>
        <w:spacing w:after="0" w:line="360" w:lineRule="auto"/>
        <w:jc w:val="both"/>
        <w:rPr>
          <w:rFonts w:ascii="Times New Roman" w:hAnsi="Times New Roman"/>
          <w:sz w:val="24"/>
          <w:szCs w:val="24"/>
        </w:rPr>
      </w:pPr>
      <w:r>
        <w:rPr>
          <w:rFonts w:ascii="Times New Roman" w:hAnsi="Times New Roman"/>
          <w:sz w:val="24"/>
          <w:szCs w:val="24"/>
          <w:lang w:val="es-ES"/>
        </w:rPr>
        <w:t>S</w:t>
      </w:r>
      <w:r w:rsidR="00E32DD1" w:rsidRPr="00C7085B">
        <w:rPr>
          <w:rFonts w:ascii="Times New Roman" w:hAnsi="Times New Roman"/>
          <w:sz w:val="24"/>
          <w:szCs w:val="24"/>
        </w:rPr>
        <w:t>inópticos</w:t>
      </w:r>
      <w:r w:rsidRPr="00C7085B">
        <w:rPr>
          <w:rFonts w:ascii="Times New Roman" w:hAnsi="Times New Roman"/>
          <w:sz w:val="24"/>
          <w:szCs w:val="24"/>
        </w:rPr>
        <w:t xml:space="preserve"> de los nuevos programas de PPII del diseño del 2012. </w:t>
      </w:r>
    </w:p>
    <w:p w:rsidR="00E70AF9" w:rsidRPr="00CA0A8E" w:rsidRDefault="00E70AF9" w:rsidP="008D2CEC">
      <w:pPr>
        <w:numPr>
          <w:ilvl w:val="1"/>
          <w:numId w:val="1"/>
        </w:num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Diseño Curricular Escuela de Bibliotecología y Archivología de la Universidad del Zulia 1995 vigente hasta el 2011 y el que entró en vigencia en el año 2012 y los</w:t>
      </w:r>
      <w:r w:rsidR="00E70D16">
        <w:rPr>
          <w:rFonts w:ascii="Times New Roman" w:hAnsi="Times New Roman"/>
          <w:sz w:val="24"/>
          <w:szCs w:val="24"/>
        </w:rPr>
        <w:t xml:space="preserve"> programas</w:t>
      </w:r>
      <w:r w:rsidRPr="00CA0A8E">
        <w:rPr>
          <w:rFonts w:ascii="Times New Roman" w:hAnsi="Times New Roman"/>
          <w:sz w:val="24"/>
          <w:szCs w:val="24"/>
        </w:rPr>
        <w:t xml:space="preserve"> sinópticos</w:t>
      </w:r>
      <w:r w:rsidR="00E70D16">
        <w:rPr>
          <w:rFonts w:ascii="Times New Roman" w:hAnsi="Times New Roman"/>
          <w:sz w:val="24"/>
          <w:szCs w:val="24"/>
        </w:rPr>
        <w:t xml:space="preserve"> de</w:t>
      </w:r>
      <w:r w:rsidRPr="00CA0A8E">
        <w:rPr>
          <w:rFonts w:ascii="Times New Roman" w:hAnsi="Times New Roman"/>
          <w:sz w:val="24"/>
          <w:szCs w:val="24"/>
        </w:rPr>
        <w:t xml:space="preserve">: PPII Teleinformática, PPII Análisis de la información I, PPII Análisis de la información II y PPII Análisis de la información III. </w:t>
      </w:r>
    </w:p>
    <w:p w:rsidR="00E70AF9" w:rsidRPr="00CA0A8E" w:rsidRDefault="00E70AF9" w:rsidP="008D2CEC">
      <w:pPr>
        <w:numPr>
          <w:ilvl w:val="0"/>
          <w:numId w:val="1"/>
        </w:numPr>
        <w:autoSpaceDE w:val="0"/>
        <w:autoSpaceDN w:val="0"/>
        <w:adjustRightInd w:val="0"/>
        <w:spacing w:after="0" w:line="360" w:lineRule="auto"/>
        <w:ind w:left="284" w:right="49" w:hanging="284"/>
        <w:jc w:val="both"/>
        <w:rPr>
          <w:rFonts w:ascii="Times New Roman" w:hAnsi="Times New Roman"/>
          <w:i/>
          <w:sz w:val="24"/>
          <w:szCs w:val="24"/>
        </w:rPr>
      </w:pPr>
      <w:r w:rsidRPr="00CA0A8E">
        <w:rPr>
          <w:rFonts w:ascii="Times New Roman" w:hAnsi="Times New Roman"/>
          <w:sz w:val="24"/>
          <w:szCs w:val="24"/>
        </w:rPr>
        <w:t>En cuanto a las unidades de análisis, las mismas están constituidas por los objetivos de los programas de prácticas profesionales II y el perfil de egreso declarado en el diseño curricular desde 1995 hasta 2011,  y  el que entró en vigencia a  partir del 2012. Los mencionados elementos forman una unidad de registro, por cuanto son segmentos específicos.</w:t>
      </w:r>
    </w:p>
    <w:p w:rsidR="00E70AF9" w:rsidRPr="00CA0A8E" w:rsidRDefault="00E70AF9" w:rsidP="00E70D16">
      <w:pPr>
        <w:autoSpaceDE w:val="0"/>
        <w:autoSpaceDN w:val="0"/>
        <w:adjustRightInd w:val="0"/>
        <w:spacing w:after="0" w:line="360" w:lineRule="auto"/>
        <w:ind w:right="49"/>
        <w:jc w:val="both"/>
        <w:rPr>
          <w:rFonts w:ascii="Times New Roman" w:hAnsi="Times New Roman"/>
          <w:sz w:val="24"/>
          <w:szCs w:val="24"/>
        </w:rPr>
      </w:pPr>
      <w:r w:rsidRPr="00CA0A8E">
        <w:rPr>
          <w:rFonts w:ascii="Times New Roman" w:hAnsi="Times New Roman"/>
          <w:sz w:val="24"/>
          <w:szCs w:val="24"/>
        </w:rPr>
        <w:t>Como siguiente fase Abela (2000), propone el uso de un sistema de codificación que él mismo configura, y que se tom</w:t>
      </w:r>
      <w:r w:rsidR="00E70D16">
        <w:rPr>
          <w:rFonts w:ascii="Times New Roman" w:hAnsi="Times New Roman"/>
          <w:sz w:val="24"/>
          <w:szCs w:val="24"/>
        </w:rPr>
        <w:t>ó</w:t>
      </w:r>
      <w:r w:rsidRPr="00CA0A8E">
        <w:rPr>
          <w:rFonts w:ascii="Times New Roman" w:hAnsi="Times New Roman"/>
          <w:sz w:val="24"/>
          <w:szCs w:val="24"/>
        </w:rPr>
        <w:t xml:space="preserve"> casi en su totalidad para esta investigación. A continuación se desglosa. </w:t>
      </w:r>
    </w:p>
    <w:p w:rsidR="00E70AF9" w:rsidRPr="00400745" w:rsidRDefault="00E70AF9" w:rsidP="008D2CEC">
      <w:pPr>
        <w:numPr>
          <w:ilvl w:val="0"/>
          <w:numId w:val="3"/>
        </w:numPr>
        <w:spacing w:after="0" w:line="360" w:lineRule="auto"/>
        <w:jc w:val="both"/>
        <w:rPr>
          <w:rFonts w:ascii="Times New Roman" w:hAnsi="Times New Roman"/>
          <w:b/>
          <w:sz w:val="24"/>
          <w:szCs w:val="24"/>
        </w:rPr>
      </w:pPr>
      <w:r w:rsidRPr="00400745">
        <w:rPr>
          <w:rFonts w:ascii="Times New Roman" w:hAnsi="Times New Roman"/>
          <w:b/>
          <w:sz w:val="24"/>
          <w:szCs w:val="24"/>
        </w:rPr>
        <w:t xml:space="preserve">Sistema de codificación </w:t>
      </w:r>
    </w:p>
    <w:p w:rsidR="00E70AF9" w:rsidRPr="00C7085B" w:rsidRDefault="00E70AF9" w:rsidP="008D2CEC">
      <w:pPr>
        <w:pStyle w:val="Prrafodelista"/>
        <w:numPr>
          <w:ilvl w:val="0"/>
          <w:numId w:val="23"/>
        </w:numPr>
        <w:autoSpaceDE w:val="0"/>
        <w:autoSpaceDN w:val="0"/>
        <w:adjustRightInd w:val="0"/>
        <w:spacing w:after="0" w:line="360" w:lineRule="auto"/>
        <w:jc w:val="both"/>
        <w:rPr>
          <w:rFonts w:ascii="Times New Roman" w:hAnsi="Times New Roman"/>
          <w:sz w:val="24"/>
          <w:szCs w:val="24"/>
        </w:rPr>
      </w:pPr>
      <w:r w:rsidRPr="00C7085B">
        <w:rPr>
          <w:rFonts w:ascii="Times New Roman" w:hAnsi="Times New Roman"/>
          <w:sz w:val="24"/>
          <w:szCs w:val="24"/>
        </w:rPr>
        <w:t>P= Presencia ó NP= No Presencia</w:t>
      </w:r>
    </w:p>
    <w:p w:rsidR="00E70AF9" w:rsidRPr="00CA0A8E" w:rsidRDefault="00E70AF9" w:rsidP="00C7085B">
      <w:pPr>
        <w:autoSpaceDE w:val="0"/>
        <w:autoSpaceDN w:val="0"/>
        <w:adjustRightInd w:val="0"/>
        <w:spacing w:after="0" w:line="360" w:lineRule="auto"/>
        <w:ind w:left="1134" w:right="49"/>
        <w:jc w:val="both"/>
        <w:rPr>
          <w:rFonts w:ascii="Times New Roman" w:hAnsi="Times New Roman"/>
          <w:sz w:val="24"/>
          <w:szCs w:val="24"/>
          <w:lang w:val="es-AR"/>
        </w:rPr>
      </w:pPr>
      <w:r w:rsidRPr="00CA0A8E">
        <w:rPr>
          <w:rFonts w:ascii="Times New Roman" w:hAnsi="Times New Roman"/>
          <w:sz w:val="24"/>
          <w:szCs w:val="24"/>
          <w:lang w:val="es-AR"/>
        </w:rPr>
        <w:t xml:space="preserve">Según </w:t>
      </w:r>
      <w:r w:rsidR="00E70D16">
        <w:rPr>
          <w:rFonts w:ascii="Times New Roman" w:hAnsi="Times New Roman"/>
          <w:sz w:val="24"/>
          <w:szCs w:val="24"/>
          <w:lang w:val="es-AR"/>
        </w:rPr>
        <w:t>el autor en cuestión l</w:t>
      </w:r>
      <w:r w:rsidRPr="00CA0A8E">
        <w:rPr>
          <w:rFonts w:ascii="Times New Roman" w:hAnsi="Times New Roman"/>
          <w:sz w:val="24"/>
          <w:szCs w:val="24"/>
          <w:lang w:val="es-AR"/>
        </w:rPr>
        <w:t>a presencia o ausencia de los elementos de un texto pueden ser importante o significativo en aras de conocer inclinaciones explicitas o subyacentes.</w:t>
      </w:r>
    </w:p>
    <w:p w:rsidR="00E70AF9" w:rsidRPr="00C7085B" w:rsidRDefault="00E70AF9" w:rsidP="008D2CEC">
      <w:pPr>
        <w:pStyle w:val="Prrafodelista"/>
        <w:numPr>
          <w:ilvl w:val="0"/>
          <w:numId w:val="23"/>
        </w:numPr>
        <w:autoSpaceDE w:val="0"/>
        <w:autoSpaceDN w:val="0"/>
        <w:adjustRightInd w:val="0"/>
        <w:spacing w:after="0" w:line="360" w:lineRule="auto"/>
        <w:ind w:right="49"/>
        <w:jc w:val="both"/>
        <w:rPr>
          <w:rFonts w:ascii="Times New Roman" w:hAnsi="Times New Roman"/>
          <w:sz w:val="24"/>
          <w:szCs w:val="24"/>
        </w:rPr>
      </w:pPr>
      <w:r w:rsidRPr="00C7085B">
        <w:rPr>
          <w:rFonts w:ascii="Times New Roman" w:hAnsi="Times New Roman"/>
          <w:sz w:val="24"/>
          <w:szCs w:val="24"/>
        </w:rPr>
        <w:t xml:space="preserve">F= Frecuencia (número de apariciones): la frecuencia es la medida más utilizada generalmente, válida en unos casos y en otros no. La importancia de una unidad de registro crece con su frecuencia de aparición. </w:t>
      </w:r>
    </w:p>
    <w:p w:rsidR="00E70AF9" w:rsidRPr="00C7085B" w:rsidRDefault="00E70AF9" w:rsidP="008D2CEC">
      <w:pPr>
        <w:pStyle w:val="Prrafodelista"/>
        <w:numPr>
          <w:ilvl w:val="0"/>
          <w:numId w:val="23"/>
        </w:numPr>
        <w:spacing w:after="0" w:line="360" w:lineRule="auto"/>
        <w:jc w:val="both"/>
        <w:rPr>
          <w:rFonts w:ascii="Times New Roman" w:hAnsi="Times New Roman"/>
          <w:sz w:val="24"/>
          <w:szCs w:val="24"/>
        </w:rPr>
      </w:pPr>
      <w:r w:rsidRPr="00C7085B">
        <w:rPr>
          <w:rFonts w:ascii="Times New Roman" w:hAnsi="Times New Roman"/>
          <w:sz w:val="24"/>
          <w:szCs w:val="24"/>
        </w:rPr>
        <w:t>FP= Frecuencia ponderada: se refiere al otorgamiento de mayor importancia de unos elemen</w:t>
      </w:r>
      <w:r w:rsidR="00E70D16" w:rsidRPr="00C7085B">
        <w:rPr>
          <w:rFonts w:ascii="Times New Roman" w:hAnsi="Times New Roman"/>
          <w:sz w:val="24"/>
          <w:szCs w:val="24"/>
        </w:rPr>
        <w:t>tos sobre otros; se representará</w:t>
      </w:r>
      <w:r w:rsidRPr="00C7085B">
        <w:rPr>
          <w:rFonts w:ascii="Times New Roman" w:hAnsi="Times New Roman"/>
          <w:sz w:val="24"/>
          <w:szCs w:val="24"/>
        </w:rPr>
        <w:t xml:space="preserve"> de la siguiente forma (Ax2) alta y (Bx1) baja importancia. Cuando se supone que la aparición de uno o varios elementos tiene más importancia que los demás, se suele recurrir a sistemas de ponderación.</w:t>
      </w:r>
    </w:p>
    <w:p w:rsidR="00E70AF9" w:rsidRPr="00C7085B" w:rsidRDefault="00C7085B" w:rsidP="008D2CEC">
      <w:pPr>
        <w:pStyle w:val="Prrafodelista"/>
        <w:numPr>
          <w:ilvl w:val="0"/>
          <w:numId w:val="23"/>
        </w:numPr>
        <w:autoSpaceDE w:val="0"/>
        <w:autoSpaceDN w:val="0"/>
        <w:adjustRightInd w:val="0"/>
        <w:spacing w:after="0" w:line="360" w:lineRule="auto"/>
        <w:jc w:val="both"/>
        <w:rPr>
          <w:rFonts w:ascii="Times New Roman" w:hAnsi="Times New Roman"/>
          <w:sz w:val="24"/>
          <w:szCs w:val="24"/>
        </w:rPr>
      </w:pPr>
      <w:r w:rsidRPr="00C7085B">
        <w:rPr>
          <w:rFonts w:ascii="Times New Roman" w:hAnsi="Times New Roman"/>
          <w:sz w:val="24"/>
          <w:szCs w:val="24"/>
        </w:rPr>
        <w:t xml:space="preserve">I= Intensidad: </w:t>
      </w:r>
      <w:r w:rsidR="00E70AF9" w:rsidRPr="00C7085B">
        <w:rPr>
          <w:rFonts w:ascii="Times New Roman" w:hAnsi="Times New Roman"/>
          <w:sz w:val="24"/>
          <w:szCs w:val="24"/>
        </w:rPr>
        <w:t>según el planteamiento de Osgood (19</w:t>
      </w:r>
      <w:r w:rsidR="002842B0">
        <w:rPr>
          <w:rFonts w:ascii="Times New Roman" w:hAnsi="Times New Roman"/>
          <w:sz w:val="24"/>
          <w:szCs w:val="24"/>
        </w:rPr>
        <w:t>80</w:t>
      </w:r>
      <w:r w:rsidR="00E70AF9" w:rsidRPr="00C7085B">
        <w:rPr>
          <w:rFonts w:ascii="Times New Roman" w:hAnsi="Times New Roman"/>
          <w:sz w:val="24"/>
          <w:szCs w:val="24"/>
        </w:rPr>
        <w:t>)</w:t>
      </w:r>
      <w:r w:rsidRPr="00C7085B">
        <w:rPr>
          <w:rFonts w:ascii="Times New Roman" w:hAnsi="Times New Roman"/>
          <w:sz w:val="24"/>
          <w:szCs w:val="24"/>
        </w:rPr>
        <w:t xml:space="preserve"> este aspecto es posible medirlo a través del tiempo verbal utilizado de la siguiente manera</w:t>
      </w:r>
      <w:r w:rsidR="00E70AF9" w:rsidRPr="00C7085B">
        <w:rPr>
          <w:rFonts w:ascii="Times New Roman" w:hAnsi="Times New Roman"/>
          <w:sz w:val="24"/>
          <w:szCs w:val="24"/>
        </w:rPr>
        <w:t>: tiempo verbal condiciona</w:t>
      </w:r>
      <w:r w:rsidRPr="00C7085B">
        <w:rPr>
          <w:rFonts w:ascii="Times New Roman" w:hAnsi="Times New Roman"/>
          <w:sz w:val="24"/>
          <w:szCs w:val="24"/>
        </w:rPr>
        <w:t>, indica</w:t>
      </w:r>
      <w:r w:rsidR="00E70AF9" w:rsidRPr="00C7085B">
        <w:rPr>
          <w:rFonts w:ascii="Times New Roman" w:hAnsi="Times New Roman"/>
          <w:sz w:val="24"/>
          <w:szCs w:val="24"/>
        </w:rPr>
        <w:t xml:space="preserve"> menos intens</w:t>
      </w:r>
      <w:r w:rsidRPr="00C7085B">
        <w:rPr>
          <w:rFonts w:ascii="Times New Roman" w:hAnsi="Times New Roman"/>
          <w:sz w:val="24"/>
          <w:szCs w:val="24"/>
        </w:rPr>
        <w:t>idad</w:t>
      </w:r>
      <w:r w:rsidR="00E70AF9" w:rsidRPr="00C7085B">
        <w:rPr>
          <w:rFonts w:ascii="Times New Roman" w:hAnsi="Times New Roman"/>
          <w:sz w:val="24"/>
          <w:szCs w:val="24"/>
        </w:rPr>
        <w:t>; tiempo verbal futuro</w:t>
      </w:r>
      <w:r w:rsidRPr="00C7085B">
        <w:rPr>
          <w:rFonts w:ascii="Times New Roman" w:hAnsi="Times New Roman"/>
          <w:sz w:val="24"/>
          <w:szCs w:val="24"/>
        </w:rPr>
        <w:t xml:space="preserve"> indica</w:t>
      </w:r>
      <w:r w:rsidR="00E70AF9" w:rsidRPr="00C7085B">
        <w:rPr>
          <w:rFonts w:ascii="Times New Roman" w:hAnsi="Times New Roman"/>
          <w:sz w:val="24"/>
          <w:szCs w:val="24"/>
        </w:rPr>
        <w:t xml:space="preserve"> mediana intens</w:t>
      </w:r>
      <w:r w:rsidRPr="00C7085B">
        <w:rPr>
          <w:rFonts w:ascii="Times New Roman" w:hAnsi="Times New Roman"/>
          <w:sz w:val="24"/>
          <w:szCs w:val="24"/>
        </w:rPr>
        <w:t>idad</w:t>
      </w:r>
      <w:r w:rsidR="00E70AF9" w:rsidRPr="00C7085B">
        <w:rPr>
          <w:rFonts w:ascii="Times New Roman" w:hAnsi="Times New Roman"/>
          <w:sz w:val="24"/>
          <w:szCs w:val="24"/>
        </w:rPr>
        <w:t xml:space="preserve">; tiempo verbal imperativo </w:t>
      </w:r>
      <w:r w:rsidRPr="00C7085B">
        <w:rPr>
          <w:rFonts w:ascii="Times New Roman" w:hAnsi="Times New Roman"/>
          <w:sz w:val="24"/>
          <w:szCs w:val="24"/>
        </w:rPr>
        <w:t>indica</w:t>
      </w:r>
      <w:r w:rsidR="00E70AF9" w:rsidRPr="00C7085B">
        <w:rPr>
          <w:rFonts w:ascii="Times New Roman" w:hAnsi="Times New Roman"/>
          <w:sz w:val="24"/>
          <w:szCs w:val="24"/>
        </w:rPr>
        <w:t xml:space="preserve"> más intens</w:t>
      </w:r>
      <w:r w:rsidRPr="00C7085B">
        <w:rPr>
          <w:rFonts w:ascii="Times New Roman" w:hAnsi="Times New Roman"/>
          <w:sz w:val="24"/>
          <w:szCs w:val="24"/>
        </w:rPr>
        <w:t>idad</w:t>
      </w:r>
      <w:r w:rsidR="00E70AF9" w:rsidRPr="00C7085B">
        <w:rPr>
          <w:rFonts w:ascii="Times New Roman" w:hAnsi="Times New Roman"/>
          <w:sz w:val="24"/>
          <w:szCs w:val="24"/>
        </w:rPr>
        <w:t xml:space="preserve">. Este código tampoco será utilizado porque en la redacción de objetivos de aprendizaje se sigue una línea discursiva coherente con el progreso o avance académico de los estudiantes, por ende, no existen </w:t>
      </w:r>
      <w:r w:rsidRPr="00C7085B">
        <w:rPr>
          <w:rFonts w:ascii="Times New Roman" w:hAnsi="Times New Roman"/>
          <w:sz w:val="24"/>
          <w:szCs w:val="24"/>
        </w:rPr>
        <w:t>variedad en las</w:t>
      </w:r>
      <w:r w:rsidR="00E70AF9" w:rsidRPr="00C7085B">
        <w:rPr>
          <w:rFonts w:ascii="Times New Roman" w:hAnsi="Times New Roman"/>
          <w:sz w:val="24"/>
          <w:szCs w:val="24"/>
        </w:rPr>
        <w:t xml:space="preserve"> formas enunciativas </w:t>
      </w:r>
      <w:r w:rsidRPr="00C7085B">
        <w:rPr>
          <w:rFonts w:ascii="Times New Roman" w:hAnsi="Times New Roman"/>
          <w:sz w:val="24"/>
          <w:szCs w:val="24"/>
        </w:rPr>
        <w:t>empleadas</w:t>
      </w:r>
      <w:r w:rsidR="00E70AF9" w:rsidRPr="00C7085B">
        <w:rPr>
          <w:rFonts w:ascii="Times New Roman" w:hAnsi="Times New Roman"/>
          <w:sz w:val="24"/>
          <w:szCs w:val="24"/>
        </w:rPr>
        <w:t xml:space="preserve"> que pudieran arrojar datos de interés para este estudio. </w:t>
      </w:r>
    </w:p>
    <w:p w:rsidR="00E70AF9" w:rsidRPr="00C7085B" w:rsidRDefault="00E70AF9" w:rsidP="008D2CEC">
      <w:pPr>
        <w:pStyle w:val="Prrafodelista"/>
        <w:numPr>
          <w:ilvl w:val="0"/>
          <w:numId w:val="23"/>
        </w:numPr>
        <w:spacing w:after="0" w:line="360" w:lineRule="auto"/>
        <w:jc w:val="both"/>
        <w:rPr>
          <w:rFonts w:ascii="Times New Roman" w:hAnsi="Times New Roman"/>
          <w:sz w:val="24"/>
          <w:szCs w:val="24"/>
        </w:rPr>
      </w:pPr>
      <w:r w:rsidRPr="00C7085B">
        <w:rPr>
          <w:rFonts w:ascii="Times New Roman" w:hAnsi="Times New Roman"/>
          <w:sz w:val="24"/>
          <w:szCs w:val="24"/>
        </w:rPr>
        <w:t>DI= Dirección</w:t>
      </w:r>
      <w:r w:rsidR="00C7085B">
        <w:rPr>
          <w:rFonts w:ascii="Times New Roman" w:hAnsi="Times New Roman"/>
          <w:sz w:val="24"/>
          <w:szCs w:val="24"/>
        </w:rPr>
        <w:t xml:space="preserve">, esta puede ser </w:t>
      </w:r>
      <w:r w:rsidRPr="00C7085B">
        <w:rPr>
          <w:rFonts w:ascii="Times New Roman" w:hAnsi="Times New Roman"/>
          <w:sz w:val="24"/>
          <w:szCs w:val="24"/>
        </w:rPr>
        <w:t>+ positiva ó + negativa</w:t>
      </w:r>
      <w:r w:rsidR="00C7085B">
        <w:rPr>
          <w:rFonts w:ascii="Times New Roman" w:hAnsi="Times New Roman"/>
          <w:sz w:val="24"/>
          <w:szCs w:val="24"/>
        </w:rPr>
        <w:t>, para determinar este aspecto</w:t>
      </w:r>
      <w:r w:rsidRPr="00C7085B">
        <w:rPr>
          <w:rFonts w:ascii="Times New Roman" w:hAnsi="Times New Roman"/>
          <w:sz w:val="24"/>
          <w:szCs w:val="24"/>
        </w:rPr>
        <w:t xml:space="preserve"> es necesario establecer un sistema de codificación donde se vea reflejado el sentido bidireccional del texto. Este código no se utiliza, ya que la dirección establece que las categorías deben indicarse como negativas o positivas, según sea el caso, y en este, todas son designadas como positivas ya que contribuyen a la formación académica y profesional del estudiante, y además su ejecución representa un aporte a las unidades de información y a la sociedad en general.</w:t>
      </w:r>
    </w:p>
    <w:p w:rsidR="00E70AF9" w:rsidRPr="00C7085B" w:rsidRDefault="00E70AF9" w:rsidP="008D2CEC">
      <w:pPr>
        <w:pStyle w:val="Prrafodelista"/>
        <w:numPr>
          <w:ilvl w:val="0"/>
          <w:numId w:val="23"/>
        </w:numPr>
        <w:spacing w:after="0" w:line="360" w:lineRule="auto"/>
        <w:jc w:val="both"/>
        <w:rPr>
          <w:rFonts w:ascii="Times New Roman" w:hAnsi="Times New Roman"/>
          <w:sz w:val="24"/>
          <w:szCs w:val="24"/>
        </w:rPr>
      </w:pPr>
      <w:r w:rsidRPr="00C7085B">
        <w:rPr>
          <w:rFonts w:ascii="Times New Roman" w:hAnsi="Times New Roman"/>
          <w:sz w:val="24"/>
          <w:szCs w:val="24"/>
        </w:rPr>
        <w:t xml:space="preserve">CO= Contingencia: es la presencia simultánea en un momento dado de dos o más unidades de registro en diferentes niveles de códigos o de contextos.  Esta se evaluará entre los objetivos declarados en los cuatro programas de PPII correspondientes al diseño curricular 1995 y luego entre los objetivos expresados en los  sinópticos de los nuevos programas de PPII del diseño del 2012. </w:t>
      </w:r>
    </w:p>
    <w:p w:rsidR="00E70AF9" w:rsidRPr="00400745" w:rsidRDefault="00E70AF9" w:rsidP="008D2CEC">
      <w:pPr>
        <w:numPr>
          <w:ilvl w:val="0"/>
          <w:numId w:val="3"/>
        </w:numPr>
        <w:spacing w:after="0" w:line="360" w:lineRule="auto"/>
        <w:jc w:val="both"/>
        <w:rPr>
          <w:rFonts w:ascii="Times New Roman" w:hAnsi="Times New Roman"/>
          <w:b/>
          <w:sz w:val="24"/>
          <w:szCs w:val="24"/>
        </w:rPr>
      </w:pPr>
      <w:r w:rsidRPr="00400745">
        <w:rPr>
          <w:rFonts w:ascii="Times New Roman" w:hAnsi="Times New Roman"/>
          <w:b/>
          <w:sz w:val="24"/>
          <w:szCs w:val="24"/>
        </w:rPr>
        <w:t xml:space="preserve">Sistema de categorías </w:t>
      </w:r>
    </w:p>
    <w:p w:rsidR="00E70AF9" w:rsidRPr="00CA0A8E" w:rsidRDefault="00E70AF9" w:rsidP="00B32BFD">
      <w:pPr>
        <w:spacing w:after="0" w:line="360" w:lineRule="auto"/>
        <w:jc w:val="both"/>
        <w:rPr>
          <w:rFonts w:ascii="Times New Roman" w:hAnsi="Times New Roman"/>
          <w:sz w:val="24"/>
          <w:szCs w:val="24"/>
        </w:rPr>
      </w:pPr>
      <w:r w:rsidRPr="00CA0A8E">
        <w:rPr>
          <w:rFonts w:ascii="Times New Roman" w:hAnsi="Times New Roman"/>
          <w:sz w:val="24"/>
          <w:szCs w:val="24"/>
        </w:rPr>
        <w:t xml:space="preserve">En esta investigación las categorías se toman de perfil profesional o perfil de egreso, en tanto que este constructo dicta la pauta para el análisis de contenido de los objetivos de las PPII, por declarar los </w:t>
      </w:r>
      <w:r w:rsidRPr="00CA0A8E">
        <w:rPr>
          <w:rFonts w:ascii="Times New Roman" w:hAnsi="Times New Roman"/>
          <w:sz w:val="24"/>
          <w:szCs w:val="24"/>
          <w:lang w:val="es-AR"/>
        </w:rPr>
        <w:t>roles,</w:t>
      </w:r>
      <w:r w:rsidRPr="00CA0A8E">
        <w:rPr>
          <w:rFonts w:ascii="Times New Roman" w:hAnsi="Times New Roman"/>
          <w:sz w:val="24"/>
          <w:szCs w:val="24"/>
        </w:rPr>
        <w:t xml:space="preserve"> las competencias, los rasgos actitudinales, cognitivos, de habilidades y profesionales que se esperan formar en los estudiantes de la Licenciatura en Bibliotecología y Archivología de LUZ. A continuación se presenta el sistema de categorías correspondiente al diseño curricular 1995 y luego el de 2012.</w:t>
      </w:r>
    </w:p>
    <w:p w:rsidR="00E70AF9" w:rsidRPr="00400745" w:rsidRDefault="00E70AF9" w:rsidP="00CA0A8E">
      <w:pPr>
        <w:spacing w:after="0" w:line="360" w:lineRule="auto"/>
        <w:ind w:firstLine="360"/>
        <w:jc w:val="both"/>
        <w:rPr>
          <w:rFonts w:ascii="Times New Roman" w:hAnsi="Times New Roman"/>
          <w:b/>
          <w:sz w:val="24"/>
          <w:szCs w:val="24"/>
        </w:rPr>
      </w:pPr>
      <w:r w:rsidRPr="00400745">
        <w:rPr>
          <w:rFonts w:ascii="Times New Roman" w:hAnsi="Times New Roman"/>
          <w:b/>
          <w:sz w:val="24"/>
          <w:szCs w:val="24"/>
        </w:rPr>
        <w:t>Sistema de categorías del diseño curricular de 1995</w:t>
      </w:r>
    </w:p>
    <w:p w:rsidR="00E70AF9" w:rsidRPr="00CA0A8E" w:rsidRDefault="00640BA7" w:rsidP="00B32BFD">
      <w:pPr>
        <w:spacing w:after="0" w:line="360" w:lineRule="auto"/>
        <w:jc w:val="both"/>
        <w:rPr>
          <w:rFonts w:ascii="Times New Roman" w:hAnsi="Times New Roman"/>
          <w:sz w:val="24"/>
          <w:szCs w:val="24"/>
          <w:lang w:val="es-VE"/>
        </w:rPr>
      </w:pPr>
      <w:r>
        <w:rPr>
          <w:rFonts w:ascii="Times New Roman" w:hAnsi="Times New Roman"/>
          <w:sz w:val="24"/>
          <w:szCs w:val="24"/>
        </w:rPr>
        <w:t xml:space="preserve">1. </w:t>
      </w:r>
      <w:r w:rsidR="00B32BFD">
        <w:rPr>
          <w:rFonts w:ascii="Times New Roman" w:hAnsi="Times New Roman"/>
          <w:sz w:val="24"/>
          <w:szCs w:val="24"/>
        </w:rPr>
        <w:t>Roles e</w:t>
      </w:r>
      <w:r w:rsidR="00B32BFD" w:rsidRPr="00CA0A8E">
        <w:rPr>
          <w:rFonts w:ascii="Times New Roman" w:hAnsi="Times New Roman"/>
          <w:sz w:val="24"/>
          <w:szCs w:val="24"/>
        </w:rPr>
        <w:t xml:space="preserve">specíficos: </w:t>
      </w:r>
    </w:p>
    <w:p w:rsidR="00E70AF9" w:rsidRPr="00CA0A8E" w:rsidRDefault="00B32BFD" w:rsidP="008D2CEC">
      <w:pPr>
        <w:numPr>
          <w:ilvl w:val="0"/>
          <w:numId w:val="2"/>
        </w:numPr>
        <w:tabs>
          <w:tab w:val="left" w:pos="851"/>
        </w:tabs>
        <w:spacing w:after="0" w:line="360" w:lineRule="auto"/>
        <w:ind w:hanging="153"/>
        <w:jc w:val="both"/>
        <w:rPr>
          <w:rFonts w:ascii="Times New Roman" w:hAnsi="Times New Roman"/>
          <w:sz w:val="24"/>
          <w:szCs w:val="24"/>
        </w:rPr>
      </w:pPr>
      <w:r w:rsidRPr="00CA0A8E">
        <w:rPr>
          <w:rFonts w:ascii="Times New Roman" w:hAnsi="Times New Roman"/>
          <w:sz w:val="24"/>
          <w:szCs w:val="24"/>
        </w:rPr>
        <w:t>Técnico</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a- Gestión técnica de documentos (recopilación, adquisición, ordenación, selección y clasificación de documentos) aplicar métodos, técnicas y procedimientos, diseñar políticas y procedimientos para la gestión técnica).</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b- Gestión tecnológica de la información (aplicación de TIC)</w:t>
      </w:r>
    </w:p>
    <w:p w:rsidR="00E70AF9" w:rsidRPr="00CA0A8E" w:rsidRDefault="00B32BFD" w:rsidP="008D2CEC">
      <w:pPr>
        <w:numPr>
          <w:ilvl w:val="0"/>
          <w:numId w:val="2"/>
        </w:numPr>
        <w:tabs>
          <w:tab w:val="left" w:pos="851"/>
          <w:tab w:val="left" w:pos="2268"/>
        </w:tabs>
        <w:spacing w:after="0" w:line="360" w:lineRule="auto"/>
        <w:ind w:left="1134" w:hanging="567"/>
        <w:jc w:val="both"/>
        <w:rPr>
          <w:rFonts w:ascii="Times New Roman" w:hAnsi="Times New Roman"/>
          <w:sz w:val="24"/>
          <w:szCs w:val="24"/>
        </w:rPr>
      </w:pPr>
      <w:r w:rsidRPr="00CA0A8E">
        <w:rPr>
          <w:rFonts w:ascii="Times New Roman" w:hAnsi="Times New Roman"/>
          <w:sz w:val="24"/>
          <w:szCs w:val="24"/>
        </w:rPr>
        <w:t>Analista</w:t>
      </w:r>
      <w:r w:rsidR="00E70AF9" w:rsidRPr="00CA0A8E">
        <w:rPr>
          <w:rFonts w:ascii="Times New Roman" w:hAnsi="Times New Roman"/>
          <w:sz w:val="24"/>
          <w:szCs w:val="24"/>
        </w:rPr>
        <w:br/>
        <w:t>a. Gestión de contenidos (análisis y síntesis de contenidos, generación de productos informacionales)</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b. Orientación y apoyo a usuarios</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c. Localización y administración de fuentes de información</w:t>
      </w:r>
    </w:p>
    <w:p w:rsidR="00E70AF9" w:rsidRPr="00CA0A8E" w:rsidRDefault="00E70AF9" w:rsidP="00CA0A8E">
      <w:pPr>
        <w:spacing w:after="0" w:line="360" w:lineRule="auto"/>
        <w:ind w:left="567" w:firstLine="142"/>
        <w:rPr>
          <w:rFonts w:ascii="Times New Roman" w:hAnsi="Times New Roman"/>
          <w:sz w:val="24"/>
          <w:szCs w:val="24"/>
        </w:rPr>
      </w:pPr>
      <w:r w:rsidRPr="00CA0A8E">
        <w:rPr>
          <w:rFonts w:ascii="Times New Roman" w:hAnsi="Times New Roman"/>
          <w:sz w:val="24"/>
          <w:szCs w:val="24"/>
        </w:rPr>
        <w:t xml:space="preserve">C. </w:t>
      </w:r>
      <w:r w:rsidR="00B32BFD" w:rsidRPr="00CA0A8E">
        <w:rPr>
          <w:rFonts w:ascii="Times New Roman" w:hAnsi="Times New Roman"/>
          <w:sz w:val="24"/>
          <w:szCs w:val="24"/>
        </w:rPr>
        <w:t>Gerente</w:t>
      </w:r>
    </w:p>
    <w:p w:rsidR="00E70AF9" w:rsidRPr="00CA0A8E" w:rsidRDefault="00E70AF9" w:rsidP="00CA0A8E">
      <w:pPr>
        <w:tabs>
          <w:tab w:val="left" w:pos="1418"/>
        </w:tabs>
        <w:spacing w:after="0" w:line="360" w:lineRule="auto"/>
        <w:ind w:left="1134"/>
        <w:jc w:val="both"/>
        <w:rPr>
          <w:rFonts w:ascii="Times New Roman" w:hAnsi="Times New Roman"/>
          <w:sz w:val="24"/>
          <w:szCs w:val="24"/>
        </w:rPr>
      </w:pPr>
      <w:r w:rsidRPr="00CA0A8E">
        <w:rPr>
          <w:rFonts w:ascii="Times New Roman" w:hAnsi="Times New Roman"/>
          <w:sz w:val="24"/>
          <w:szCs w:val="24"/>
        </w:rPr>
        <w:t>a. Gerencia de unidades de información (aplicación de principios administrativos, establecimiento de políticas, métodos y procedimientos, gestión de recursos humanos, económicos, de infraestructura y tecnológicos)</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b. Mercadeo de productos y servicios de información</w:t>
      </w:r>
    </w:p>
    <w:p w:rsidR="00E70AF9" w:rsidRPr="00CA0A8E" w:rsidRDefault="00E70AF9" w:rsidP="00B32BFD">
      <w:pPr>
        <w:tabs>
          <w:tab w:val="left" w:pos="2268"/>
        </w:tabs>
        <w:spacing w:after="0" w:line="360" w:lineRule="auto"/>
        <w:ind w:left="567"/>
        <w:jc w:val="both"/>
        <w:rPr>
          <w:rFonts w:ascii="Times New Roman" w:hAnsi="Times New Roman"/>
          <w:sz w:val="24"/>
          <w:szCs w:val="24"/>
        </w:rPr>
      </w:pPr>
      <w:r w:rsidRPr="00CA0A8E">
        <w:rPr>
          <w:rFonts w:ascii="Times New Roman" w:hAnsi="Times New Roman"/>
          <w:sz w:val="24"/>
          <w:szCs w:val="24"/>
        </w:rPr>
        <w:t xml:space="preserve">D. </w:t>
      </w:r>
      <w:r w:rsidR="00B32BFD" w:rsidRPr="00CA0A8E">
        <w:rPr>
          <w:rFonts w:ascii="Times New Roman" w:hAnsi="Times New Roman"/>
          <w:sz w:val="24"/>
          <w:szCs w:val="24"/>
        </w:rPr>
        <w:t>Investigador</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 xml:space="preserve">a. Desarrollo de procesos investigativos </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b. Aplicación de los resultados del proceso investigativo en la resolución de problemas existentes en unidades y centros de información</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c. Apoyo a la investigación a través de las TIC</w:t>
      </w:r>
    </w:p>
    <w:p w:rsidR="00E70AF9" w:rsidRPr="00CA0A8E" w:rsidRDefault="00E70AF9" w:rsidP="00CA0A8E">
      <w:pPr>
        <w:spacing w:after="0" w:line="360" w:lineRule="auto"/>
        <w:ind w:firstLine="567"/>
        <w:jc w:val="both"/>
        <w:rPr>
          <w:rFonts w:ascii="Times New Roman" w:hAnsi="Times New Roman"/>
          <w:sz w:val="24"/>
          <w:szCs w:val="24"/>
        </w:rPr>
      </w:pPr>
      <w:r w:rsidRPr="00CA0A8E">
        <w:rPr>
          <w:rFonts w:ascii="Times New Roman" w:hAnsi="Times New Roman"/>
          <w:sz w:val="24"/>
          <w:szCs w:val="24"/>
        </w:rPr>
        <w:t xml:space="preserve">E. </w:t>
      </w:r>
      <w:r w:rsidR="00B32BFD">
        <w:rPr>
          <w:rFonts w:ascii="Times New Roman" w:hAnsi="Times New Roman"/>
          <w:sz w:val="24"/>
          <w:szCs w:val="24"/>
        </w:rPr>
        <w:t>P</w:t>
      </w:r>
      <w:r w:rsidR="00B32BFD" w:rsidRPr="00CA0A8E">
        <w:rPr>
          <w:rFonts w:ascii="Times New Roman" w:hAnsi="Times New Roman"/>
          <w:sz w:val="24"/>
          <w:szCs w:val="24"/>
        </w:rPr>
        <w:t>romotor social</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a. Gestión cultural</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b. Actividades de integración comunal a los servicios de información</w:t>
      </w:r>
    </w:p>
    <w:p w:rsidR="00E70AF9" w:rsidRPr="00CA0A8E" w:rsidRDefault="00E70AF9" w:rsidP="00CA0A8E">
      <w:pPr>
        <w:spacing w:after="0" w:line="360" w:lineRule="auto"/>
        <w:ind w:left="1134"/>
        <w:jc w:val="both"/>
        <w:rPr>
          <w:rFonts w:ascii="Times New Roman" w:hAnsi="Times New Roman"/>
          <w:sz w:val="24"/>
          <w:szCs w:val="24"/>
        </w:rPr>
      </w:pPr>
      <w:r w:rsidRPr="00CA0A8E">
        <w:rPr>
          <w:rFonts w:ascii="Times New Roman" w:hAnsi="Times New Roman"/>
          <w:sz w:val="24"/>
          <w:szCs w:val="24"/>
        </w:rPr>
        <w:t xml:space="preserve">c. Alfabetización informacional y tecnológica </w:t>
      </w:r>
    </w:p>
    <w:p w:rsidR="00E70AF9" w:rsidRPr="00CA0A8E" w:rsidRDefault="00640BA7" w:rsidP="00B32BFD">
      <w:pPr>
        <w:spacing w:after="0" w:line="360" w:lineRule="auto"/>
        <w:jc w:val="both"/>
        <w:rPr>
          <w:rFonts w:ascii="Times New Roman" w:hAnsi="Times New Roman"/>
          <w:sz w:val="24"/>
          <w:szCs w:val="24"/>
        </w:rPr>
      </w:pPr>
      <w:r>
        <w:rPr>
          <w:rFonts w:ascii="Times New Roman" w:hAnsi="Times New Roman"/>
          <w:sz w:val="24"/>
          <w:szCs w:val="24"/>
        </w:rPr>
        <w:t xml:space="preserve">2. </w:t>
      </w:r>
      <w:r w:rsidR="00B32BFD">
        <w:rPr>
          <w:rFonts w:ascii="Times New Roman" w:hAnsi="Times New Roman"/>
          <w:sz w:val="24"/>
          <w:szCs w:val="24"/>
        </w:rPr>
        <w:t>C</w:t>
      </w:r>
      <w:r w:rsidR="00B32BFD" w:rsidRPr="00CA0A8E">
        <w:rPr>
          <w:rFonts w:ascii="Times New Roman" w:hAnsi="Times New Roman"/>
          <w:sz w:val="24"/>
          <w:szCs w:val="24"/>
        </w:rPr>
        <w:t>onocimientos sobre</w:t>
      </w:r>
      <w:r w:rsidR="00B32BFD">
        <w:rPr>
          <w:rFonts w:ascii="Times New Roman" w:hAnsi="Times New Roman"/>
          <w:sz w:val="24"/>
          <w:szCs w:val="24"/>
        </w:rPr>
        <w:t>:</w:t>
      </w:r>
    </w:p>
    <w:p w:rsidR="00E70AF9" w:rsidRPr="00CA0A8E" w:rsidRDefault="00E70AF9" w:rsidP="008D2CEC">
      <w:pPr>
        <w:numPr>
          <w:ilvl w:val="0"/>
          <w:numId w:val="4"/>
        </w:numPr>
        <w:tabs>
          <w:tab w:val="left" w:pos="426"/>
          <w:tab w:val="left" w:pos="709"/>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Gestión de información</w:t>
      </w:r>
    </w:p>
    <w:p w:rsidR="00E70AF9" w:rsidRPr="00CA0A8E" w:rsidRDefault="00E70AF9" w:rsidP="008D2CEC">
      <w:pPr>
        <w:numPr>
          <w:ilvl w:val="0"/>
          <w:numId w:val="4"/>
        </w:numPr>
        <w:tabs>
          <w:tab w:val="left" w:pos="426"/>
          <w:tab w:val="left" w:pos="709"/>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Funcionamiento de servicios de información</w:t>
      </w:r>
    </w:p>
    <w:p w:rsidR="00E70AF9" w:rsidRPr="00CA0A8E" w:rsidRDefault="00E70AF9" w:rsidP="008D2CEC">
      <w:pPr>
        <w:numPr>
          <w:ilvl w:val="0"/>
          <w:numId w:val="4"/>
        </w:numPr>
        <w:tabs>
          <w:tab w:val="left" w:pos="426"/>
          <w:tab w:val="left" w:pos="709"/>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 xml:space="preserve">Impacto de la información en el sector socioproductivo </w:t>
      </w:r>
    </w:p>
    <w:p w:rsidR="00E70AF9" w:rsidRPr="00CA0A8E" w:rsidRDefault="00E70AF9" w:rsidP="008D2CEC">
      <w:pPr>
        <w:numPr>
          <w:ilvl w:val="0"/>
          <w:numId w:val="4"/>
        </w:numPr>
        <w:tabs>
          <w:tab w:val="left" w:pos="426"/>
          <w:tab w:val="left" w:pos="709"/>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Gestión de recursos humanos</w:t>
      </w:r>
    </w:p>
    <w:p w:rsidR="00E70AF9" w:rsidRPr="00CA0A8E" w:rsidRDefault="00E70AF9" w:rsidP="008D2CEC">
      <w:pPr>
        <w:numPr>
          <w:ilvl w:val="0"/>
          <w:numId w:val="4"/>
        </w:numPr>
        <w:tabs>
          <w:tab w:val="left" w:pos="426"/>
          <w:tab w:val="left" w:pos="709"/>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 xml:space="preserve">Liderazgo </w:t>
      </w:r>
    </w:p>
    <w:p w:rsidR="00E70AF9" w:rsidRPr="00CA0A8E" w:rsidRDefault="00640BA7" w:rsidP="00CA0A8E">
      <w:pPr>
        <w:spacing w:after="0" w:line="360" w:lineRule="auto"/>
        <w:jc w:val="both"/>
        <w:rPr>
          <w:rFonts w:ascii="Times New Roman" w:hAnsi="Times New Roman"/>
          <w:sz w:val="24"/>
          <w:szCs w:val="24"/>
        </w:rPr>
      </w:pPr>
      <w:r>
        <w:rPr>
          <w:rFonts w:ascii="Times New Roman" w:hAnsi="Times New Roman"/>
          <w:sz w:val="24"/>
          <w:szCs w:val="24"/>
        </w:rPr>
        <w:t xml:space="preserve">3. </w:t>
      </w:r>
      <w:r w:rsidR="00B32BFD" w:rsidRPr="00CA0A8E">
        <w:rPr>
          <w:rFonts w:ascii="Times New Roman" w:hAnsi="Times New Roman"/>
          <w:sz w:val="24"/>
          <w:szCs w:val="24"/>
        </w:rPr>
        <w:t>Habilidades para</w:t>
      </w:r>
      <w:r w:rsidR="00B32BFD">
        <w:rPr>
          <w:rFonts w:ascii="Times New Roman" w:hAnsi="Times New Roman"/>
          <w:sz w:val="24"/>
          <w:szCs w:val="24"/>
        </w:rPr>
        <w:t>:</w:t>
      </w:r>
    </w:p>
    <w:p w:rsidR="00E70AF9" w:rsidRPr="00CA0A8E" w:rsidRDefault="00E70AF9" w:rsidP="008D2CEC">
      <w:pPr>
        <w:numPr>
          <w:ilvl w:val="0"/>
          <w:numId w:val="5"/>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Aplicar procedimientos administrativos/gerenciales</w:t>
      </w:r>
    </w:p>
    <w:p w:rsidR="00E70AF9" w:rsidRPr="00CA0A8E" w:rsidRDefault="00E70AF9" w:rsidP="008D2CEC">
      <w:pPr>
        <w:numPr>
          <w:ilvl w:val="0"/>
          <w:numId w:val="5"/>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Aplicar instrumentos de investigación</w:t>
      </w:r>
    </w:p>
    <w:p w:rsidR="00E70AF9" w:rsidRPr="00CA0A8E" w:rsidRDefault="00E70AF9" w:rsidP="008D2CEC">
      <w:pPr>
        <w:numPr>
          <w:ilvl w:val="0"/>
          <w:numId w:val="5"/>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Manejar TIC</w:t>
      </w:r>
    </w:p>
    <w:p w:rsidR="00E70AF9" w:rsidRPr="00CA0A8E" w:rsidRDefault="00E70AF9" w:rsidP="008D2CEC">
      <w:pPr>
        <w:numPr>
          <w:ilvl w:val="0"/>
          <w:numId w:val="5"/>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Establecer relaciones con el entorno</w:t>
      </w:r>
    </w:p>
    <w:p w:rsidR="00E70AF9" w:rsidRPr="00CA0A8E" w:rsidRDefault="00640BA7" w:rsidP="00CA0A8E">
      <w:pPr>
        <w:spacing w:after="0" w:line="360" w:lineRule="auto"/>
        <w:jc w:val="both"/>
        <w:rPr>
          <w:rFonts w:ascii="Times New Roman" w:hAnsi="Times New Roman"/>
          <w:sz w:val="24"/>
          <w:szCs w:val="24"/>
        </w:rPr>
      </w:pPr>
      <w:r>
        <w:rPr>
          <w:rFonts w:ascii="Times New Roman" w:hAnsi="Times New Roman"/>
          <w:sz w:val="24"/>
          <w:szCs w:val="24"/>
        </w:rPr>
        <w:t xml:space="preserve">4. </w:t>
      </w:r>
      <w:r w:rsidR="00B32BFD" w:rsidRPr="00CA0A8E">
        <w:rPr>
          <w:rFonts w:ascii="Times New Roman" w:hAnsi="Times New Roman"/>
          <w:sz w:val="24"/>
          <w:szCs w:val="24"/>
        </w:rPr>
        <w:t>Actitudes positivas hacia</w:t>
      </w:r>
      <w:r w:rsidR="00B32BFD">
        <w:rPr>
          <w:rFonts w:ascii="Times New Roman" w:hAnsi="Times New Roman"/>
          <w:sz w:val="24"/>
          <w:szCs w:val="24"/>
        </w:rPr>
        <w:t>:</w:t>
      </w:r>
    </w:p>
    <w:p w:rsidR="00E70AF9" w:rsidRPr="00CA0A8E" w:rsidRDefault="00E70AF9" w:rsidP="008D2CEC">
      <w:pPr>
        <w:numPr>
          <w:ilvl w:val="0"/>
          <w:numId w:val="6"/>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Los cambios sociales y tecnológicos</w:t>
      </w:r>
    </w:p>
    <w:p w:rsidR="00E70AF9" w:rsidRPr="00CA0A8E" w:rsidRDefault="00E70AF9" w:rsidP="008D2CEC">
      <w:pPr>
        <w:numPr>
          <w:ilvl w:val="0"/>
          <w:numId w:val="6"/>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Acciones de calidad</w:t>
      </w:r>
    </w:p>
    <w:p w:rsidR="00E70AF9" w:rsidRPr="00CA0A8E" w:rsidRDefault="00E70AF9" w:rsidP="008D2CEC">
      <w:pPr>
        <w:numPr>
          <w:ilvl w:val="0"/>
          <w:numId w:val="6"/>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Solución de problemas</w:t>
      </w:r>
    </w:p>
    <w:p w:rsidR="00E70AF9" w:rsidRPr="00CA0A8E" w:rsidRDefault="00E70AF9" w:rsidP="008D2CEC">
      <w:pPr>
        <w:numPr>
          <w:ilvl w:val="0"/>
          <w:numId w:val="6"/>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Trabajo en equipo</w:t>
      </w:r>
    </w:p>
    <w:p w:rsidR="00E70AF9" w:rsidRPr="00CA0A8E" w:rsidRDefault="00E70AF9" w:rsidP="008D2CEC">
      <w:pPr>
        <w:numPr>
          <w:ilvl w:val="0"/>
          <w:numId w:val="6"/>
        </w:numPr>
        <w:tabs>
          <w:tab w:val="left" w:pos="851"/>
        </w:tabs>
        <w:spacing w:after="0" w:line="360" w:lineRule="auto"/>
        <w:ind w:left="567" w:firstLine="0"/>
        <w:jc w:val="both"/>
        <w:rPr>
          <w:rFonts w:ascii="Times New Roman" w:hAnsi="Times New Roman"/>
          <w:sz w:val="24"/>
          <w:szCs w:val="24"/>
        </w:rPr>
      </w:pPr>
      <w:r w:rsidRPr="00CA0A8E">
        <w:rPr>
          <w:rFonts w:ascii="Times New Roman" w:hAnsi="Times New Roman"/>
          <w:sz w:val="24"/>
          <w:szCs w:val="24"/>
        </w:rPr>
        <w:t>Desempeño ético</w:t>
      </w:r>
    </w:p>
    <w:p w:rsidR="00B32BFD" w:rsidRPr="00400745" w:rsidRDefault="00E70AF9" w:rsidP="00B32BFD">
      <w:pPr>
        <w:spacing w:after="0" w:line="360" w:lineRule="auto"/>
        <w:ind w:left="284"/>
        <w:jc w:val="both"/>
        <w:rPr>
          <w:rFonts w:ascii="Times New Roman" w:hAnsi="Times New Roman"/>
          <w:b/>
          <w:sz w:val="24"/>
          <w:szCs w:val="24"/>
        </w:rPr>
      </w:pPr>
      <w:r w:rsidRPr="00400745">
        <w:rPr>
          <w:rFonts w:ascii="Times New Roman" w:hAnsi="Times New Roman"/>
          <w:b/>
          <w:sz w:val="24"/>
          <w:szCs w:val="24"/>
        </w:rPr>
        <w:t>Sistema de categorías del diseño curricular de 2012</w:t>
      </w:r>
    </w:p>
    <w:p w:rsidR="00E70AF9" w:rsidRPr="00CA0A8E" w:rsidRDefault="00400745" w:rsidP="00B32BFD">
      <w:pPr>
        <w:spacing w:after="0" w:line="360" w:lineRule="auto"/>
        <w:ind w:left="284"/>
        <w:jc w:val="both"/>
        <w:rPr>
          <w:rFonts w:ascii="Times New Roman" w:hAnsi="Times New Roman"/>
          <w:sz w:val="24"/>
          <w:szCs w:val="24"/>
          <w:lang w:val="es-ES_tradnl"/>
        </w:rPr>
      </w:pPr>
      <w:r>
        <w:rPr>
          <w:rFonts w:ascii="Times New Roman" w:hAnsi="Times New Roman"/>
          <w:sz w:val="24"/>
          <w:szCs w:val="24"/>
          <w:lang w:val="es-ES_tradnl"/>
        </w:rPr>
        <w:t xml:space="preserve">1. </w:t>
      </w:r>
      <w:r w:rsidR="00B32BFD" w:rsidRPr="00CA0A8E">
        <w:rPr>
          <w:rFonts w:ascii="Times New Roman" w:hAnsi="Times New Roman"/>
          <w:sz w:val="24"/>
          <w:szCs w:val="24"/>
          <w:lang w:val="es-ES_tradnl"/>
        </w:rPr>
        <w:t>Competencias generales</w:t>
      </w:r>
      <w:r w:rsidR="00B32BFD">
        <w:rPr>
          <w:rFonts w:ascii="Times New Roman" w:hAnsi="Times New Roman"/>
          <w:sz w:val="24"/>
          <w:szCs w:val="24"/>
          <w:lang w:val="es-ES_tradnl"/>
        </w:rPr>
        <w:t>:</w:t>
      </w:r>
    </w:p>
    <w:p w:rsidR="00E70AF9" w:rsidRPr="00CA0A8E" w:rsidRDefault="00E70AF9" w:rsidP="008D2CEC">
      <w:pPr>
        <w:numPr>
          <w:ilvl w:val="0"/>
          <w:numId w:val="11"/>
        </w:numPr>
        <w:tabs>
          <w:tab w:val="left" w:pos="851"/>
        </w:tabs>
        <w:spacing w:after="0" w:line="360" w:lineRule="auto"/>
        <w:ind w:hanging="3"/>
        <w:jc w:val="both"/>
        <w:rPr>
          <w:rFonts w:ascii="Times New Roman" w:hAnsi="Times New Roman"/>
          <w:sz w:val="24"/>
          <w:szCs w:val="24"/>
          <w:lang w:val="es-ES_tradnl"/>
        </w:rPr>
      </w:pPr>
      <w:r w:rsidRPr="00CA0A8E">
        <w:rPr>
          <w:rFonts w:ascii="Times New Roman" w:hAnsi="Times New Roman"/>
          <w:sz w:val="24"/>
          <w:szCs w:val="24"/>
          <w:lang w:val="es-ES_tradnl"/>
        </w:rPr>
        <w:t xml:space="preserve">Investigación </w:t>
      </w:r>
    </w:p>
    <w:p w:rsidR="00E70AF9" w:rsidRPr="00CA0A8E" w:rsidRDefault="00E70AF9" w:rsidP="008D2CEC">
      <w:pPr>
        <w:numPr>
          <w:ilvl w:val="0"/>
          <w:numId w:val="12"/>
        </w:numPr>
        <w:tabs>
          <w:tab w:val="left" w:pos="851"/>
        </w:tabs>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Desarrolla procesos de investigación para el manejo de hechos, ideas, significados y fenómenos con una actitud  transformadora, crítica y reflexiva</w:t>
      </w:r>
    </w:p>
    <w:p w:rsidR="00E70AF9" w:rsidRPr="00CA0A8E" w:rsidRDefault="00E70AF9" w:rsidP="008D2CEC">
      <w:pPr>
        <w:numPr>
          <w:ilvl w:val="0"/>
          <w:numId w:val="11"/>
        </w:numPr>
        <w:tabs>
          <w:tab w:val="left" w:pos="851"/>
        </w:tabs>
        <w:spacing w:after="0" w:line="360" w:lineRule="auto"/>
        <w:ind w:hanging="3"/>
        <w:jc w:val="both"/>
        <w:rPr>
          <w:rFonts w:ascii="Times New Roman" w:hAnsi="Times New Roman"/>
          <w:sz w:val="24"/>
          <w:szCs w:val="24"/>
          <w:lang w:val="es-ES_tradnl"/>
        </w:rPr>
      </w:pPr>
      <w:r w:rsidRPr="00CA0A8E">
        <w:rPr>
          <w:rFonts w:ascii="Times New Roman" w:hAnsi="Times New Roman"/>
          <w:sz w:val="24"/>
          <w:szCs w:val="24"/>
          <w:lang w:val="es-ES_tradnl"/>
        </w:rPr>
        <w:t>Tecnologías de información y comunicación</w:t>
      </w:r>
    </w:p>
    <w:p w:rsidR="00E70AF9" w:rsidRPr="00CA0A8E" w:rsidRDefault="00E70AF9" w:rsidP="008D2CEC">
      <w:pPr>
        <w:numPr>
          <w:ilvl w:val="0"/>
          <w:numId w:val="13"/>
        </w:numPr>
        <w:tabs>
          <w:tab w:val="left" w:pos="851"/>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Utiliza las tecnologías de la información y la comunicación con valores éticos, aprovechando las ventajas que ofrece cada una según el contexto de uso, respondiendo a las tendencias mundiales de desarrollo tecnológico, científico y cultural.</w:t>
      </w:r>
    </w:p>
    <w:p w:rsidR="00E70AF9" w:rsidRPr="00CA0A8E" w:rsidRDefault="00E70AF9" w:rsidP="008D2CEC">
      <w:pPr>
        <w:numPr>
          <w:ilvl w:val="0"/>
          <w:numId w:val="11"/>
        </w:numPr>
        <w:tabs>
          <w:tab w:val="left" w:pos="851"/>
        </w:tabs>
        <w:spacing w:after="0" w:line="360" w:lineRule="auto"/>
        <w:ind w:hanging="3"/>
        <w:jc w:val="both"/>
        <w:rPr>
          <w:rFonts w:ascii="Times New Roman" w:hAnsi="Times New Roman"/>
          <w:sz w:val="24"/>
          <w:szCs w:val="24"/>
        </w:rPr>
      </w:pPr>
      <w:r w:rsidRPr="00CA0A8E">
        <w:rPr>
          <w:rFonts w:ascii="Times New Roman" w:hAnsi="Times New Roman"/>
          <w:sz w:val="24"/>
          <w:szCs w:val="24"/>
        </w:rPr>
        <w:t xml:space="preserve">Responsabilidad social y participación ciudadana </w:t>
      </w:r>
    </w:p>
    <w:p w:rsidR="00E70AF9" w:rsidRPr="00CA0A8E" w:rsidRDefault="00E70AF9" w:rsidP="007659CE">
      <w:pPr>
        <w:numPr>
          <w:ilvl w:val="0"/>
          <w:numId w:val="14"/>
        </w:numPr>
        <w:tabs>
          <w:tab w:val="left" w:pos="851"/>
        </w:tabs>
        <w:spacing w:before="30" w:afterLines="30" w:line="360" w:lineRule="auto"/>
        <w:ind w:left="1134" w:firstLine="0"/>
        <w:jc w:val="both"/>
        <w:rPr>
          <w:rFonts w:ascii="Times New Roman" w:hAnsi="Times New Roman"/>
          <w:sz w:val="24"/>
          <w:szCs w:val="24"/>
        </w:rPr>
      </w:pPr>
      <w:r w:rsidRPr="00CA0A8E">
        <w:rPr>
          <w:rFonts w:ascii="Times New Roman" w:hAnsi="Times New Roman"/>
          <w:sz w:val="24"/>
          <w:szCs w:val="24"/>
        </w:rPr>
        <w:t>Participa activa y solidariamente en el diseño y ejecución de proyectos  pertinentes para el desarrollo de la comunidad con responsabilidad  social.</w:t>
      </w:r>
    </w:p>
    <w:p w:rsidR="00E70AF9" w:rsidRPr="00CA0A8E" w:rsidRDefault="00E70AF9" w:rsidP="007659CE">
      <w:pPr>
        <w:numPr>
          <w:ilvl w:val="0"/>
          <w:numId w:val="11"/>
        </w:numPr>
        <w:tabs>
          <w:tab w:val="left" w:pos="851"/>
        </w:tabs>
        <w:spacing w:before="30" w:afterLines="30" w:line="360" w:lineRule="auto"/>
        <w:ind w:hanging="3"/>
        <w:jc w:val="both"/>
        <w:rPr>
          <w:rFonts w:ascii="Times New Roman" w:hAnsi="Times New Roman"/>
          <w:sz w:val="24"/>
          <w:szCs w:val="24"/>
        </w:rPr>
      </w:pPr>
      <w:r w:rsidRPr="00CA0A8E">
        <w:rPr>
          <w:rFonts w:ascii="Times New Roman" w:hAnsi="Times New Roman"/>
          <w:sz w:val="24"/>
          <w:szCs w:val="24"/>
        </w:rPr>
        <w:t>Pensamiento cr</w:t>
      </w:r>
      <w:r w:rsidR="00B32BFD">
        <w:rPr>
          <w:rFonts w:ascii="Times New Roman" w:hAnsi="Times New Roman"/>
          <w:sz w:val="24"/>
          <w:szCs w:val="24"/>
        </w:rPr>
        <w:t>í</w:t>
      </w:r>
      <w:r w:rsidRPr="00CA0A8E">
        <w:rPr>
          <w:rFonts w:ascii="Times New Roman" w:hAnsi="Times New Roman"/>
          <w:sz w:val="24"/>
          <w:szCs w:val="24"/>
        </w:rPr>
        <w:t xml:space="preserve">tico </w:t>
      </w:r>
    </w:p>
    <w:p w:rsidR="00E70AF9" w:rsidRPr="00CA0A8E" w:rsidRDefault="00E70AF9" w:rsidP="008D2CEC">
      <w:pPr>
        <w:numPr>
          <w:ilvl w:val="0"/>
          <w:numId w:val="15"/>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Asume una actitud crítica en la toma de decisiones para la detección y resolución de problemas,  aceptando estándares consensuados socialmente con independencia de criterios.</w:t>
      </w:r>
    </w:p>
    <w:p w:rsidR="00E70AF9" w:rsidRPr="00CA0A8E" w:rsidRDefault="00E70AF9" w:rsidP="008D2CEC">
      <w:pPr>
        <w:numPr>
          <w:ilvl w:val="0"/>
          <w:numId w:val="11"/>
        </w:numPr>
        <w:tabs>
          <w:tab w:val="left" w:pos="851"/>
        </w:tabs>
        <w:spacing w:after="0" w:line="360" w:lineRule="auto"/>
        <w:ind w:hanging="3"/>
        <w:jc w:val="both"/>
        <w:rPr>
          <w:rFonts w:ascii="Times New Roman" w:hAnsi="Times New Roman"/>
          <w:sz w:val="24"/>
          <w:szCs w:val="24"/>
        </w:rPr>
      </w:pPr>
      <w:r w:rsidRPr="00CA0A8E">
        <w:rPr>
          <w:rFonts w:ascii="Times New Roman" w:hAnsi="Times New Roman"/>
          <w:sz w:val="24"/>
          <w:szCs w:val="24"/>
        </w:rPr>
        <w:t xml:space="preserve">Comunicación </w:t>
      </w:r>
    </w:p>
    <w:p w:rsidR="00E70AF9" w:rsidRPr="00CA0A8E" w:rsidRDefault="00E70AF9" w:rsidP="007659CE">
      <w:pPr>
        <w:numPr>
          <w:ilvl w:val="0"/>
          <w:numId w:val="16"/>
        </w:numPr>
        <w:tabs>
          <w:tab w:val="left" w:pos="851"/>
        </w:tabs>
        <w:spacing w:afterLines="30" w:line="360" w:lineRule="auto"/>
        <w:ind w:left="1134" w:firstLine="0"/>
        <w:jc w:val="both"/>
        <w:rPr>
          <w:rFonts w:ascii="Times New Roman" w:hAnsi="Times New Roman"/>
          <w:sz w:val="24"/>
          <w:szCs w:val="24"/>
        </w:rPr>
      </w:pPr>
      <w:r w:rsidRPr="00CA0A8E">
        <w:rPr>
          <w:rFonts w:ascii="Times New Roman" w:hAnsi="Times New Roman"/>
          <w:sz w:val="24"/>
          <w:szCs w:val="24"/>
        </w:rPr>
        <w:t>Intercambia información con sus interlocutores, utilizando correcta y adecuadamente el lenguaje y los diversos medios, formas, procedimientos e instrumentos de la comunicación.</w:t>
      </w:r>
    </w:p>
    <w:p w:rsidR="00E70AF9" w:rsidRPr="00CA0A8E" w:rsidRDefault="00E70AF9" w:rsidP="007659CE">
      <w:pPr>
        <w:numPr>
          <w:ilvl w:val="0"/>
          <w:numId w:val="11"/>
        </w:numPr>
        <w:tabs>
          <w:tab w:val="left" w:pos="851"/>
        </w:tabs>
        <w:spacing w:afterLines="30" w:line="360" w:lineRule="auto"/>
        <w:ind w:hanging="3"/>
        <w:jc w:val="both"/>
        <w:rPr>
          <w:rFonts w:ascii="Times New Roman" w:hAnsi="Times New Roman"/>
          <w:sz w:val="24"/>
          <w:szCs w:val="24"/>
        </w:rPr>
      </w:pPr>
      <w:r w:rsidRPr="00CA0A8E">
        <w:rPr>
          <w:rFonts w:ascii="Times New Roman" w:hAnsi="Times New Roman"/>
          <w:sz w:val="24"/>
          <w:szCs w:val="24"/>
        </w:rPr>
        <w:t>Ecología y ambiente</w:t>
      </w:r>
    </w:p>
    <w:p w:rsidR="00E70AF9" w:rsidRPr="00CA0A8E" w:rsidRDefault="00E70AF9" w:rsidP="007659CE">
      <w:pPr>
        <w:numPr>
          <w:ilvl w:val="0"/>
          <w:numId w:val="17"/>
        </w:numPr>
        <w:tabs>
          <w:tab w:val="left" w:pos="1134"/>
        </w:tabs>
        <w:spacing w:before="30" w:afterLines="30" w:line="360" w:lineRule="auto"/>
        <w:ind w:left="1134" w:firstLine="0"/>
        <w:jc w:val="both"/>
        <w:rPr>
          <w:rFonts w:ascii="Times New Roman" w:hAnsi="Times New Roman"/>
          <w:sz w:val="24"/>
          <w:szCs w:val="24"/>
        </w:rPr>
      </w:pPr>
      <w:r w:rsidRPr="00CA0A8E">
        <w:rPr>
          <w:rFonts w:ascii="Times New Roman" w:hAnsi="Times New Roman"/>
          <w:sz w:val="24"/>
          <w:szCs w:val="24"/>
        </w:rPr>
        <w:t>Responde a una racionalidad ambiental aplicando la normativa nacional e internacional que rige la materia, en cuanto a los procesos bióticos y abióticos que pueden afectar el medio ambiente,  a fin de hacer un uso racional de los recursos en su ámbito personal, profesional a favor del colectivo.</w:t>
      </w:r>
    </w:p>
    <w:p w:rsidR="00E70AF9" w:rsidRPr="00CA0A8E" w:rsidRDefault="00E70AF9" w:rsidP="007659CE">
      <w:pPr>
        <w:numPr>
          <w:ilvl w:val="0"/>
          <w:numId w:val="11"/>
        </w:numPr>
        <w:tabs>
          <w:tab w:val="left" w:pos="851"/>
        </w:tabs>
        <w:spacing w:afterLines="30" w:line="360" w:lineRule="auto"/>
        <w:ind w:hanging="3"/>
        <w:jc w:val="both"/>
        <w:rPr>
          <w:rFonts w:ascii="Times New Roman" w:hAnsi="Times New Roman"/>
          <w:sz w:val="24"/>
          <w:szCs w:val="24"/>
        </w:rPr>
      </w:pPr>
      <w:r w:rsidRPr="00CA0A8E">
        <w:rPr>
          <w:rFonts w:ascii="Times New Roman" w:hAnsi="Times New Roman"/>
          <w:sz w:val="24"/>
          <w:szCs w:val="24"/>
        </w:rPr>
        <w:t>Ética</w:t>
      </w:r>
    </w:p>
    <w:p w:rsidR="00E70AF9" w:rsidRPr="00CA0A8E" w:rsidRDefault="00E70AF9" w:rsidP="007659CE">
      <w:pPr>
        <w:numPr>
          <w:ilvl w:val="0"/>
          <w:numId w:val="18"/>
        </w:numPr>
        <w:tabs>
          <w:tab w:val="left" w:pos="851"/>
        </w:tabs>
        <w:spacing w:afterLines="30" w:line="360" w:lineRule="auto"/>
        <w:ind w:left="1134" w:firstLine="0"/>
        <w:jc w:val="both"/>
        <w:rPr>
          <w:rFonts w:ascii="Times New Roman" w:hAnsi="Times New Roman"/>
          <w:sz w:val="24"/>
          <w:szCs w:val="24"/>
        </w:rPr>
      </w:pPr>
      <w:r w:rsidRPr="00CA0A8E">
        <w:rPr>
          <w:rFonts w:ascii="Times New Roman" w:hAnsi="Times New Roman"/>
          <w:sz w:val="24"/>
          <w:szCs w:val="24"/>
        </w:rPr>
        <w:t>Actúa en todos los ámbitos de la vida consecuentemente con los valores morales y las buenas costumbres, asumiendo con responsabilidad las consecuencias de sus propias acciones.</w:t>
      </w:r>
    </w:p>
    <w:p w:rsidR="00E70AF9" w:rsidRPr="00B32BFD" w:rsidRDefault="00400745" w:rsidP="00B32BFD">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2. </w:t>
      </w:r>
      <w:r w:rsidR="00B32BFD" w:rsidRPr="00B32BFD">
        <w:rPr>
          <w:rFonts w:ascii="Times New Roman" w:hAnsi="Times New Roman"/>
          <w:sz w:val="24"/>
          <w:szCs w:val="24"/>
          <w:lang w:val="es-ES_tradnl"/>
        </w:rPr>
        <w:t>Competencias espec</w:t>
      </w:r>
      <w:r w:rsidR="00B32BFD">
        <w:rPr>
          <w:rFonts w:ascii="Times New Roman" w:hAnsi="Times New Roman"/>
          <w:sz w:val="24"/>
          <w:szCs w:val="24"/>
          <w:lang w:val="es-ES_tradnl"/>
        </w:rPr>
        <w:t>í</w:t>
      </w:r>
      <w:r w:rsidR="00B32BFD" w:rsidRPr="00B32BFD">
        <w:rPr>
          <w:rFonts w:ascii="Times New Roman" w:hAnsi="Times New Roman"/>
          <w:sz w:val="24"/>
          <w:szCs w:val="24"/>
          <w:lang w:val="es-ES_tradnl"/>
        </w:rPr>
        <w:t>ficas</w:t>
      </w:r>
      <w:r w:rsidR="00B32BFD">
        <w:rPr>
          <w:rFonts w:ascii="Times New Roman" w:hAnsi="Times New Roman"/>
          <w:sz w:val="24"/>
          <w:szCs w:val="24"/>
          <w:lang w:val="es-ES_tradnl"/>
        </w:rPr>
        <w:t>:</w:t>
      </w:r>
    </w:p>
    <w:p w:rsidR="00E70AF9" w:rsidRPr="00CA0A8E" w:rsidRDefault="00E70AF9" w:rsidP="008D2CEC">
      <w:pPr>
        <w:numPr>
          <w:ilvl w:val="0"/>
          <w:numId w:val="10"/>
        </w:numPr>
        <w:tabs>
          <w:tab w:val="left" w:pos="851"/>
        </w:tabs>
        <w:spacing w:after="0" w:line="360" w:lineRule="auto"/>
        <w:ind w:hanging="153"/>
        <w:jc w:val="both"/>
        <w:rPr>
          <w:rFonts w:ascii="Times New Roman" w:hAnsi="Times New Roman"/>
          <w:sz w:val="24"/>
          <w:szCs w:val="24"/>
        </w:rPr>
      </w:pPr>
      <w:r w:rsidRPr="00CA0A8E">
        <w:rPr>
          <w:rFonts w:ascii="Times New Roman" w:hAnsi="Times New Roman"/>
          <w:sz w:val="24"/>
          <w:szCs w:val="24"/>
        </w:rPr>
        <w:t>Cognitivas</w:t>
      </w:r>
    </w:p>
    <w:p w:rsidR="00E70AF9" w:rsidRPr="00B32BFD" w:rsidRDefault="00E70AF9" w:rsidP="008D2CEC">
      <w:pPr>
        <w:pStyle w:val="Prrafodelista"/>
        <w:numPr>
          <w:ilvl w:val="0"/>
          <w:numId w:val="7"/>
        </w:numPr>
        <w:spacing w:after="0" w:line="360" w:lineRule="auto"/>
        <w:ind w:left="1134" w:firstLine="0"/>
        <w:jc w:val="both"/>
        <w:rPr>
          <w:rFonts w:ascii="Times New Roman" w:hAnsi="Times New Roman"/>
          <w:sz w:val="24"/>
          <w:szCs w:val="24"/>
        </w:rPr>
      </w:pPr>
      <w:r w:rsidRPr="00B32BFD">
        <w:rPr>
          <w:rFonts w:ascii="Times New Roman" w:hAnsi="Times New Roman"/>
          <w:sz w:val="24"/>
          <w:szCs w:val="24"/>
        </w:rPr>
        <w:t>Analiza los modelos teóricos para la organización y representación de la información y el conocimiento</w:t>
      </w:r>
    </w:p>
    <w:p w:rsidR="00E70AF9" w:rsidRPr="00B32BFD" w:rsidRDefault="00E70AF9" w:rsidP="008D2CEC">
      <w:pPr>
        <w:pStyle w:val="Prrafodelista"/>
        <w:numPr>
          <w:ilvl w:val="0"/>
          <w:numId w:val="7"/>
        </w:numPr>
        <w:spacing w:after="0" w:line="360" w:lineRule="auto"/>
        <w:ind w:left="1134" w:firstLine="0"/>
        <w:jc w:val="both"/>
        <w:rPr>
          <w:rFonts w:ascii="Times New Roman" w:hAnsi="Times New Roman"/>
          <w:sz w:val="24"/>
          <w:szCs w:val="24"/>
        </w:rPr>
      </w:pPr>
      <w:r w:rsidRPr="00B32BFD">
        <w:rPr>
          <w:rFonts w:ascii="Times New Roman" w:hAnsi="Times New Roman"/>
          <w:sz w:val="24"/>
          <w:szCs w:val="24"/>
        </w:rPr>
        <w:t>Identifica las tendencias sobre organización y representación de la información y el conocimiento.</w:t>
      </w:r>
    </w:p>
    <w:p w:rsidR="00E70AF9" w:rsidRPr="00CA0A8E" w:rsidRDefault="00E70AF9" w:rsidP="008D2CEC">
      <w:pPr>
        <w:numPr>
          <w:ilvl w:val="0"/>
          <w:numId w:val="7"/>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Distingue los diferentes niveles de procesamiento de la información</w:t>
      </w:r>
    </w:p>
    <w:p w:rsidR="00E70AF9" w:rsidRPr="00CA0A8E" w:rsidRDefault="00E70AF9" w:rsidP="008D2CEC">
      <w:pPr>
        <w:numPr>
          <w:ilvl w:val="0"/>
          <w:numId w:val="7"/>
        </w:numPr>
        <w:tabs>
          <w:tab w:val="left" w:pos="175"/>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Analiza modelos y procesos gerenciales aplicables en los servicios y unidades de información.</w:t>
      </w:r>
    </w:p>
    <w:p w:rsidR="00E70AF9" w:rsidRPr="00CA0A8E" w:rsidRDefault="00E70AF9" w:rsidP="008D2CEC">
      <w:pPr>
        <w:numPr>
          <w:ilvl w:val="0"/>
          <w:numId w:val="7"/>
        </w:numPr>
        <w:tabs>
          <w:tab w:val="left" w:pos="175"/>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Distingue los diversos tipos de servicios y productos de información.</w:t>
      </w:r>
    </w:p>
    <w:p w:rsidR="00E70AF9" w:rsidRPr="00CA0A8E" w:rsidRDefault="00E70AF9" w:rsidP="008D2CEC">
      <w:pPr>
        <w:numPr>
          <w:ilvl w:val="0"/>
          <w:numId w:val="7"/>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Identifica los componentes de la gestión integral de los servicios para satisfacer necesidades formativas e informativas de los usuarios</w:t>
      </w:r>
    </w:p>
    <w:p w:rsidR="00E70AF9" w:rsidRPr="00CA0A8E" w:rsidRDefault="00E70AF9" w:rsidP="008D2CEC">
      <w:pPr>
        <w:numPr>
          <w:ilvl w:val="0"/>
          <w:numId w:val="7"/>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Comprende el proceso histórico de las instituciones y soportes de información como patrimonio de la humanidad.</w:t>
      </w:r>
    </w:p>
    <w:p w:rsidR="00E70AF9" w:rsidRPr="00CA0A8E" w:rsidRDefault="00E70AF9" w:rsidP="008D2CEC">
      <w:pPr>
        <w:numPr>
          <w:ilvl w:val="0"/>
          <w:numId w:val="7"/>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Conceptualiza el patrimonio documental desde la perspectiva de los bienes culturales tangibles que constituyen la memoria colectiva.</w:t>
      </w:r>
    </w:p>
    <w:p w:rsidR="00E70AF9" w:rsidRPr="00CA0A8E" w:rsidRDefault="00E70AF9" w:rsidP="008D2CEC">
      <w:pPr>
        <w:numPr>
          <w:ilvl w:val="0"/>
          <w:numId w:val="7"/>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Identifica los principios teórico-metodológicos y técnicos de la conservación preventiva del patrimonio documental y su difusión.</w:t>
      </w:r>
    </w:p>
    <w:p w:rsidR="00E70AF9" w:rsidRPr="00CA0A8E" w:rsidRDefault="00E70AF9" w:rsidP="008D2CEC">
      <w:pPr>
        <w:numPr>
          <w:ilvl w:val="0"/>
          <w:numId w:val="7"/>
        </w:numPr>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Relaciona la acción de las organizaciones de conocimiento (bibliotecas, archivos, centros de documentación y museos) para afianzar valores de identidad nacional.</w:t>
      </w:r>
    </w:p>
    <w:p w:rsidR="00E70AF9" w:rsidRPr="00CA0A8E" w:rsidRDefault="00E70AF9" w:rsidP="008D2CEC">
      <w:pPr>
        <w:numPr>
          <w:ilvl w:val="0"/>
          <w:numId w:val="10"/>
        </w:numPr>
        <w:tabs>
          <w:tab w:val="left" w:pos="851"/>
        </w:tabs>
        <w:spacing w:after="0" w:line="360" w:lineRule="auto"/>
        <w:ind w:hanging="153"/>
        <w:jc w:val="both"/>
        <w:rPr>
          <w:rFonts w:ascii="Times New Roman" w:hAnsi="Times New Roman"/>
          <w:sz w:val="24"/>
          <w:szCs w:val="24"/>
        </w:rPr>
      </w:pPr>
      <w:r w:rsidRPr="00CA0A8E">
        <w:rPr>
          <w:rFonts w:ascii="Times New Roman" w:hAnsi="Times New Roman"/>
          <w:sz w:val="24"/>
          <w:szCs w:val="24"/>
        </w:rPr>
        <w:t>Procedimentales</w:t>
      </w:r>
    </w:p>
    <w:p w:rsidR="00E70AF9" w:rsidRPr="00B32BFD" w:rsidRDefault="00E70AF9" w:rsidP="008D2CEC">
      <w:pPr>
        <w:pStyle w:val="Prrafodelista"/>
        <w:numPr>
          <w:ilvl w:val="0"/>
          <w:numId w:val="8"/>
        </w:numPr>
        <w:spacing w:after="0" w:line="360" w:lineRule="auto"/>
        <w:ind w:left="1134" w:hanging="76"/>
        <w:jc w:val="both"/>
        <w:rPr>
          <w:rFonts w:ascii="Times New Roman" w:hAnsi="Times New Roman"/>
          <w:sz w:val="24"/>
          <w:szCs w:val="24"/>
        </w:rPr>
      </w:pPr>
      <w:r w:rsidRPr="00B32BFD">
        <w:rPr>
          <w:rFonts w:ascii="Times New Roman" w:hAnsi="Times New Roman"/>
          <w:sz w:val="24"/>
          <w:szCs w:val="24"/>
          <w:lang w:val="es-ES_tradnl"/>
        </w:rPr>
        <w:t>Ejecuta  la organización y representación de la información y el conocimiento en distintos soportes y en diversos tipos de unidades, sistemas y servicios de información, considerando estándares.</w:t>
      </w:r>
    </w:p>
    <w:p w:rsidR="00E70AF9" w:rsidRPr="00CA0A8E" w:rsidRDefault="00E70AF9" w:rsidP="008D2CEC">
      <w:pPr>
        <w:numPr>
          <w:ilvl w:val="0"/>
          <w:numId w:val="8"/>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 xml:space="preserve">Diseña herramientas para la </w:t>
      </w:r>
      <w:r w:rsidRPr="00CA0A8E">
        <w:rPr>
          <w:rFonts w:ascii="Times New Roman" w:hAnsi="Times New Roman"/>
          <w:sz w:val="24"/>
          <w:szCs w:val="24"/>
          <w:lang w:val="es-ES_tradnl"/>
        </w:rPr>
        <w:t>organización y representación de la información y el conocimiento.</w:t>
      </w:r>
    </w:p>
    <w:p w:rsidR="00E70AF9" w:rsidRPr="00CA0A8E" w:rsidRDefault="00E70AF9" w:rsidP="008D2CEC">
      <w:pPr>
        <w:numPr>
          <w:ilvl w:val="0"/>
          <w:numId w:val="8"/>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 xml:space="preserve">Aplica diferentes técnicas y procedimientos para la </w:t>
      </w:r>
      <w:r w:rsidRPr="00CA0A8E">
        <w:rPr>
          <w:rFonts w:ascii="Times New Roman" w:hAnsi="Times New Roman"/>
          <w:sz w:val="24"/>
          <w:szCs w:val="24"/>
          <w:lang w:val="es-ES_tradnl"/>
        </w:rPr>
        <w:t>organización y representaciones de la información y el conocimiento, sustentadas en las Tecnologías de la Información.</w:t>
      </w:r>
    </w:p>
    <w:p w:rsidR="00E70AF9" w:rsidRPr="00CA0A8E" w:rsidRDefault="00E70AF9" w:rsidP="008D2CEC">
      <w:pPr>
        <w:numPr>
          <w:ilvl w:val="0"/>
          <w:numId w:val="8"/>
        </w:numPr>
        <w:tabs>
          <w:tab w:val="left" w:pos="176"/>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Diseña planes, políticas y estrategias para impulsar el desarrollo y proyección del servicio que dirige con el propósito de responder a las demandas del sector donde se inserta.</w:t>
      </w:r>
    </w:p>
    <w:p w:rsidR="00E70AF9" w:rsidRPr="00CA0A8E" w:rsidRDefault="00E70AF9" w:rsidP="008D2CEC">
      <w:pPr>
        <w:numPr>
          <w:ilvl w:val="0"/>
          <w:numId w:val="8"/>
        </w:numPr>
        <w:tabs>
          <w:tab w:val="left" w:pos="176"/>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Establece alianzas estratégicas con diversos organismos públicos y privados y con otros servicios de información.</w:t>
      </w:r>
    </w:p>
    <w:p w:rsidR="00E70AF9" w:rsidRPr="00CA0A8E" w:rsidRDefault="00E70AF9" w:rsidP="008D2CEC">
      <w:pPr>
        <w:numPr>
          <w:ilvl w:val="0"/>
          <w:numId w:val="8"/>
        </w:numPr>
        <w:tabs>
          <w:tab w:val="left" w:pos="176"/>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Gestiona el talento humano de las unidades y servicios de información Ejecuta métodos, procedimientos y técnicas  de conservación preventiva del patrimonio documental existente en la unidad a su cargo, considerando criterios y estándares.</w:t>
      </w:r>
    </w:p>
    <w:p w:rsidR="00E70AF9" w:rsidRPr="00CA0A8E" w:rsidRDefault="00E70AF9" w:rsidP="008D2CEC">
      <w:pPr>
        <w:numPr>
          <w:ilvl w:val="0"/>
          <w:numId w:val="8"/>
        </w:numPr>
        <w:tabs>
          <w:tab w:val="left" w:pos="176"/>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Estima el valor económico de documentos impresos y digitales.</w:t>
      </w:r>
    </w:p>
    <w:p w:rsidR="00E70AF9" w:rsidRPr="00CA0A8E" w:rsidRDefault="00E70AF9" w:rsidP="008D2CEC">
      <w:pPr>
        <w:numPr>
          <w:ilvl w:val="0"/>
          <w:numId w:val="8"/>
        </w:numPr>
        <w:tabs>
          <w:tab w:val="left" w:pos="176"/>
        </w:tabs>
        <w:spacing w:after="0" w:line="360" w:lineRule="auto"/>
        <w:ind w:left="1134" w:firstLine="0"/>
        <w:jc w:val="both"/>
        <w:rPr>
          <w:rFonts w:ascii="Times New Roman" w:hAnsi="Times New Roman"/>
          <w:sz w:val="24"/>
          <w:szCs w:val="24"/>
        </w:rPr>
      </w:pPr>
      <w:r w:rsidRPr="00CA0A8E">
        <w:rPr>
          <w:rFonts w:ascii="Times New Roman" w:hAnsi="Times New Roman"/>
          <w:sz w:val="24"/>
          <w:szCs w:val="24"/>
        </w:rPr>
        <w:t>Diseña planes para la difusión y apropiación del patrimonio documental</w:t>
      </w:r>
    </w:p>
    <w:p w:rsidR="00E70AF9" w:rsidRPr="00CA0A8E" w:rsidRDefault="00E70AF9" w:rsidP="008D2CEC">
      <w:pPr>
        <w:numPr>
          <w:ilvl w:val="0"/>
          <w:numId w:val="10"/>
        </w:numPr>
        <w:tabs>
          <w:tab w:val="left" w:pos="851"/>
        </w:tabs>
        <w:spacing w:after="0" w:line="360" w:lineRule="auto"/>
        <w:ind w:hanging="153"/>
        <w:jc w:val="both"/>
        <w:rPr>
          <w:rFonts w:ascii="Times New Roman" w:hAnsi="Times New Roman"/>
          <w:sz w:val="24"/>
          <w:szCs w:val="24"/>
        </w:rPr>
      </w:pPr>
      <w:r w:rsidRPr="00CA0A8E">
        <w:rPr>
          <w:rFonts w:ascii="Times New Roman" w:hAnsi="Times New Roman"/>
          <w:sz w:val="24"/>
          <w:szCs w:val="24"/>
        </w:rPr>
        <w:t>Actitudinales</w:t>
      </w:r>
    </w:p>
    <w:p w:rsidR="00E70AF9" w:rsidRPr="00B32BFD" w:rsidRDefault="00E70AF9" w:rsidP="008D2CEC">
      <w:pPr>
        <w:pStyle w:val="Prrafodelista"/>
        <w:numPr>
          <w:ilvl w:val="0"/>
          <w:numId w:val="9"/>
        </w:numPr>
        <w:spacing w:after="0" w:line="360" w:lineRule="auto"/>
        <w:ind w:left="1134" w:firstLine="0"/>
        <w:jc w:val="both"/>
        <w:rPr>
          <w:rFonts w:ascii="Times New Roman" w:hAnsi="Times New Roman"/>
          <w:sz w:val="24"/>
          <w:szCs w:val="24"/>
          <w:lang w:val="es-ES_tradnl"/>
        </w:rPr>
      </w:pPr>
      <w:r w:rsidRPr="00B32BFD">
        <w:rPr>
          <w:rFonts w:ascii="Times New Roman" w:hAnsi="Times New Roman"/>
          <w:sz w:val="24"/>
          <w:szCs w:val="24"/>
          <w:lang w:val="es-ES_tradnl"/>
        </w:rPr>
        <w:t>Valora su importancia como analista de información para promover la socialización del conocimiento.</w:t>
      </w:r>
    </w:p>
    <w:p w:rsidR="00E70AF9" w:rsidRPr="00CA0A8E" w:rsidRDefault="00E70AF9" w:rsidP="008D2CEC">
      <w:pPr>
        <w:numPr>
          <w:ilvl w:val="0"/>
          <w:numId w:val="9"/>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lang w:val="es-ES_tradnl"/>
        </w:rPr>
        <w:t>Asume una posición crítica en relación con la importancia de la organización y representación de la información y el conocimiento para la  maximización de su acceso.</w:t>
      </w:r>
    </w:p>
    <w:p w:rsidR="00E70AF9" w:rsidRPr="00CA0A8E" w:rsidRDefault="00E70AF9" w:rsidP="008D2CEC">
      <w:pPr>
        <w:numPr>
          <w:ilvl w:val="0"/>
          <w:numId w:val="9"/>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Valora la dimensión ética y de responsabilidad social de la gestión integral de las unidades y servicios de información.</w:t>
      </w:r>
    </w:p>
    <w:p w:rsidR="00E70AF9" w:rsidRPr="00CA0A8E" w:rsidRDefault="00E70AF9" w:rsidP="008D2CEC">
      <w:pPr>
        <w:numPr>
          <w:ilvl w:val="0"/>
          <w:numId w:val="9"/>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 xml:space="preserve">Reconoce la importancia de su rol como gerente social que promueve acciones relacionadas con el desarrollo humano integral e incluyente. </w:t>
      </w:r>
    </w:p>
    <w:p w:rsidR="00E70AF9" w:rsidRPr="00CA0A8E" w:rsidRDefault="00E70AF9" w:rsidP="008D2CEC">
      <w:pPr>
        <w:numPr>
          <w:ilvl w:val="0"/>
          <w:numId w:val="9"/>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Promueve campañas de concienciación acerca de la importancia de la conservación del patrimonio documental como vía para el afianzamiento de los valores de identidad nacional.</w:t>
      </w:r>
    </w:p>
    <w:p w:rsidR="00E70AF9" w:rsidRPr="00CA0A8E" w:rsidRDefault="00E70AF9" w:rsidP="008D2CEC">
      <w:pPr>
        <w:numPr>
          <w:ilvl w:val="0"/>
          <w:numId w:val="9"/>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 xml:space="preserve"> Asume el patrimonio documental de la unidad que dirige como parte de la memoria colectiva mediante la cual se afianza la identidad nacional.</w:t>
      </w:r>
    </w:p>
    <w:p w:rsidR="00E70AF9" w:rsidRPr="00400745" w:rsidRDefault="00E70AF9" w:rsidP="008D2CEC">
      <w:pPr>
        <w:numPr>
          <w:ilvl w:val="0"/>
          <w:numId w:val="9"/>
        </w:numPr>
        <w:spacing w:after="0" w:line="360" w:lineRule="auto"/>
        <w:ind w:left="1134" w:firstLine="0"/>
        <w:jc w:val="both"/>
        <w:rPr>
          <w:rFonts w:ascii="Times New Roman" w:hAnsi="Times New Roman"/>
          <w:sz w:val="24"/>
          <w:szCs w:val="24"/>
          <w:lang w:val="es-ES_tradnl"/>
        </w:rPr>
      </w:pPr>
      <w:r w:rsidRPr="00CA0A8E">
        <w:rPr>
          <w:rFonts w:ascii="Times New Roman" w:hAnsi="Times New Roman"/>
          <w:sz w:val="24"/>
          <w:szCs w:val="24"/>
        </w:rPr>
        <w:t>Valora la importancia de la función de promoción socio-cultural de las unidades de información</w:t>
      </w:r>
    </w:p>
    <w:p w:rsidR="00400745" w:rsidRPr="00CA0A8E" w:rsidRDefault="00400745" w:rsidP="00400745">
      <w:pPr>
        <w:spacing w:after="0" w:line="360" w:lineRule="auto"/>
        <w:jc w:val="both"/>
        <w:rPr>
          <w:rFonts w:ascii="Times New Roman" w:hAnsi="Times New Roman"/>
          <w:sz w:val="24"/>
          <w:szCs w:val="24"/>
          <w:lang w:val="es-ES_tradnl"/>
        </w:rPr>
      </w:pPr>
      <w:r>
        <w:rPr>
          <w:rFonts w:ascii="Times New Roman" w:hAnsi="Times New Roman"/>
          <w:sz w:val="24"/>
          <w:szCs w:val="24"/>
        </w:rPr>
        <w:t>Los números y letras utilizados para enumerar las categorías se emplearon para identificarlas de manera individual durante el análisis de contenido.</w:t>
      </w:r>
    </w:p>
    <w:p w:rsidR="00E70AF9" w:rsidRPr="00400745" w:rsidRDefault="00E70AF9" w:rsidP="00B32BFD">
      <w:pPr>
        <w:spacing w:after="0" w:line="360" w:lineRule="auto"/>
        <w:jc w:val="both"/>
        <w:rPr>
          <w:rFonts w:ascii="Times New Roman" w:hAnsi="Times New Roman"/>
          <w:b/>
          <w:sz w:val="24"/>
          <w:szCs w:val="24"/>
        </w:rPr>
      </w:pPr>
      <w:r w:rsidRPr="00400745">
        <w:rPr>
          <w:rFonts w:ascii="Times New Roman" w:hAnsi="Times New Roman"/>
          <w:b/>
          <w:sz w:val="24"/>
          <w:szCs w:val="24"/>
        </w:rPr>
        <w:t xml:space="preserve">Fiabilidad del sistema de codificación- categorización </w:t>
      </w:r>
    </w:p>
    <w:p w:rsidR="00640BA7" w:rsidRDefault="00640BA7" w:rsidP="00640BA7">
      <w:pPr>
        <w:spacing w:after="0" w:line="360" w:lineRule="auto"/>
        <w:ind w:right="902"/>
        <w:jc w:val="both"/>
        <w:rPr>
          <w:rFonts w:ascii="Times New Roman" w:hAnsi="Times New Roman"/>
          <w:sz w:val="24"/>
          <w:szCs w:val="24"/>
        </w:rPr>
      </w:pPr>
      <w:r>
        <w:rPr>
          <w:rFonts w:ascii="Times New Roman" w:hAnsi="Times New Roman"/>
          <w:sz w:val="24"/>
          <w:szCs w:val="24"/>
        </w:rPr>
        <w:t>De acuerdo con</w:t>
      </w:r>
      <w:r w:rsidR="00E70AF9" w:rsidRPr="00CA0A8E">
        <w:rPr>
          <w:rFonts w:ascii="Times New Roman" w:hAnsi="Times New Roman"/>
          <w:sz w:val="24"/>
          <w:szCs w:val="24"/>
        </w:rPr>
        <w:t xml:space="preserve"> Abela (2000</w:t>
      </w:r>
      <w:r>
        <w:rPr>
          <w:rFonts w:ascii="Times New Roman" w:hAnsi="Times New Roman"/>
          <w:sz w:val="24"/>
          <w:szCs w:val="24"/>
        </w:rPr>
        <w:t xml:space="preserve">, pp.15), </w:t>
      </w:r>
    </w:p>
    <w:p w:rsidR="00640BA7" w:rsidRDefault="00640BA7" w:rsidP="00640BA7">
      <w:pPr>
        <w:spacing w:after="0" w:line="240" w:lineRule="auto"/>
        <w:ind w:left="567" w:right="474"/>
        <w:jc w:val="both"/>
        <w:rPr>
          <w:rFonts w:ascii="Times New Roman" w:hAnsi="Times New Roman"/>
          <w:sz w:val="24"/>
          <w:szCs w:val="24"/>
          <w:lang w:val="es-AR"/>
        </w:rPr>
      </w:pPr>
      <w:r>
        <w:rPr>
          <w:rFonts w:ascii="Times New Roman" w:hAnsi="Times New Roman"/>
          <w:sz w:val="24"/>
          <w:szCs w:val="24"/>
        </w:rPr>
        <w:t>l</w:t>
      </w:r>
      <w:r w:rsidR="00E70AF9" w:rsidRPr="00CA0A8E">
        <w:rPr>
          <w:rFonts w:ascii="Times New Roman" w:hAnsi="Times New Roman"/>
          <w:sz w:val="24"/>
          <w:szCs w:val="24"/>
          <w:lang w:val="es-AR"/>
        </w:rPr>
        <w:t>a importancia de la fiabilidad procede de la seguridad de ofrecer que los datos</w:t>
      </w:r>
      <w:r w:rsidR="00E70AF9" w:rsidRPr="00CA0A8E">
        <w:rPr>
          <w:rFonts w:ascii="Times New Roman" w:hAnsi="Times New Roman"/>
          <w:sz w:val="24"/>
          <w:szCs w:val="24"/>
        </w:rPr>
        <w:t xml:space="preserve"> </w:t>
      </w:r>
      <w:r w:rsidR="00E70AF9" w:rsidRPr="00CA0A8E">
        <w:rPr>
          <w:rFonts w:ascii="Times New Roman" w:hAnsi="Times New Roman"/>
          <w:sz w:val="24"/>
          <w:szCs w:val="24"/>
          <w:lang w:val="es-AR"/>
        </w:rPr>
        <w:t>han sido obtenidos con independencia del suceso, instrumento o persona que los mide.</w:t>
      </w:r>
      <w:r w:rsidR="00E70AF9" w:rsidRPr="00CA0A8E">
        <w:rPr>
          <w:rFonts w:ascii="Times New Roman" w:hAnsi="Times New Roman"/>
          <w:sz w:val="24"/>
          <w:szCs w:val="24"/>
        </w:rPr>
        <w:t xml:space="preserve"> </w:t>
      </w:r>
      <w:r w:rsidR="00E70AF9" w:rsidRPr="00CA0A8E">
        <w:rPr>
          <w:rFonts w:ascii="Times New Roman" w:hAnsi="Times New Roman"/>
          <w:sz w:val="24"/>
          <w:szCs w:val="24"/>
          <w:lang w:val="es-AR"/>
        </w:rPr>
        <w:t>Por definición, los datos fiables son aquellos que permanecen constantes en todas las</w:t>
      </w:r>
      <w:r w:rsidR="00E70AF9" w:rsidRPr="00CA0A8E">
        <w:rPr>
          <w:rFonts w:ascii="Times New Roman" w:hAnsi="Times New Roman"/>
          <w:sz w:val="24"/>
          <w:szCs w:val="24"/>
        </w:rPr>
        <w:t xml:space="preserve"> </w:t>
      </w:r>
      <w:r w:rsidR="00E70AF9" w:rsidRPr="00CA0A8E">
        <w:rPr>
          <w:rFonts w:ascii="Times New Roman" w:hAnsi="Times New Roman"/>
          <w:sz w:val="24"/>
          <w:szCs w:val="24"/>
          <w:lang w:val="es-AR"/>
        </w:rPr>
        <w:t>variaciones del proceso analítico.</w:t>
      </w:r>
    </w:p>
    <w:p w:rsidR="00640BA7" w:rsidRDefault="00E70AF9" w:rsidP="00640BA7">
      <w:pPr>
        <w:spacing w:after="0" w:line="240" w:lineRule="auto"/>
        <w:ind w:left="567" w:right="474"/>
        <w:jc w:val="both"/>
        <w:rPr>
          <w:rFonts w:ascii="Times New Roman" w:hAnsi="Times New Roman"/>
          <w:sz w:val="24"/>
          <w:szCs w:val="24"/>
        </w:rPr>
      </w:pPr>
      <w:r w:rsidRPr="00CA0A8E">
        <w:rPr>
          <w:rFonts w:ascii="Times New Roman" w:hAnsi="Times New Roman"/>
          <w:sz w:val="24"/>
          <w:szCs w:val="24"/>
        </w:rPr>
        <w:t xml:space="preserve"> </w:t>
      </w:r>
    </w:p>
    <w:p w:rsidR="00E70AF9" w:rsidRPr="00CA0A8E" w:rsidRDefault="00E70AF9" w:rsidP="00640BA7">
      <w:pPr>
        <w:spacing w:after="0" w:line="360" w:lineRule="auto"/>
        <w:ind w:right="-93"/>
        <w:jc w:val="both"/>
        <w:rPr>
          <w:rFonts w:ascii="Times New Roman" w:hAnsi="Times New Roman"/>
          <w:sz w:val="24"/>
          <w:szCs w:val="24"/>
          <w:lang w:val="es-AR"/>
        </w:rPr>
      </w:pPr>
      <w:r w:rsidRPr="00CA0A8E">
        <w:rPr>
          <w:rFonts w:ascii="Times New Roman" w:hAnsi="Times New Roman"/>
          <w:sz w:val="24"/>
          <w:szCs w:val="24"/>
          <w:lang w:val="es-AR"/>
        </w:rPr>
        <w:t>Los datos sobre fiabilidad exigen que dos codificadores, como mínimo, según</w:t>
      </w:r>
      <w:r w:rsidRPr="00CA0A8E">
        <w:rPr>
          <w:rFonts w:ascii="Times New Roman" w:hAnsi="Times New Roman"/>
          <w:sz w:val="24"/>
          <w:szCs w:val="24"/>
        </w:rPr>
        <w:t xml:space="preserve"> </w:t>
      </w:r>
      <w:r w:rsidRPr="00CA0A8E">
        <w:rPr>
          <w:rFonts w:ascii="Times New Roman" w:hAnsi="Times New Roman"/>
          <w:sz w:val="24"/>
          <w:szCs w:val="24"/>
          <w:lang w:val="es-AR"/>
        </w:rPr>
        <w:t>indica Kripperdorf (1990), describan de forma independiente un conjunto posiblemente</w:t>
      </w:r>
      <w:r w:rsidRPr="00CA0A8E">
        <w:rPr>
          <w:rFonts w:ascii="Times New Roman" w:hAnsi="Times New Roman"/>
          <w:sz w:val="24"/>
          <w:szCs w:val="24"/>
        </w:rPr>
        <w:t xml:space="preserve"> </w:t>
      </w:r>
      <w:r w:rsidRPr="00CA0A8E">
        <w:rPr>
          <w:rFonts w:ascii="Times New Roman" w:hAnsi="Times New Roman"/>
          <w:sz w:val="24"/>
          <w:szCs w:val="24"/>
          <w:lang w:val="es-AR"/>
        </w:rPr>
        <w:t>amplio de unidades de registro en los términos de un lenguaje común. La fiabilidad se expresa como una función del acuerdo alcanzado entre los</w:t>
      </w:r>
      <w:r w:rsidRPr="00CA0A8E">
        <w:rPr>
          <w:rFonts w:ascii="Times New Roman" w:hAnsi="Times New Roman"/>
          <w:sz w:val="24"/>
          <w:szCs w:val="24"/>
        </w:rPr>
        <w:t xml:space="preserve"> </w:t>
      </w:r>
      <w:r w:rsidRPr="00CA0A8E">
        <w:rPr>
          <w:rFonts w:ascii="Times New Roman" w:hAnsi="Times New Roman"/>
          <w:sz w:val="24"/>
          <w:szCs w:val="24"/>
          <w:lang w:val="es-AR"/>
        </w:rPr>
        <w:t>codificadores sobre la asignación de las unidades a las diversas categorías. Si dicho</w:t>
      </w:r>
      <w:r w:rsidRPr="00CA0A8E">
        <w:rPr>
          <w:rFonts w:ascii="Times New Roman" w:hAnsi="Times New Roman"/>
          <w:sz w:val="24"/>
          <w:szCs w:val="24"/>
        </w:rPr>
        <w:t xml:space="preserve"> </w:t>
      </w:r>
      <w:r w:rsidRPr="00CA0A8E">
        <w:rPr>
          <w:rFonts w:ascii="Times New Roman" w:hAnsi="Times New Roman"/>
          <w:sz w:val="24"/>
          <w:szCs w:val="24"/>
          <w:lang w:val="es-AR"/>
        </w:rPr>
        <w:t>acuerdo es total para todas las unidades, está garantizada la fiabilidad</w:t>
      </w:r>
      <w:r w:rsidR="004149D9">
        <w:rPr>
          <w:rFonts w:ascii="Times New Roman" w:hAnsi="Times New Roman"/>
          <w:sz w:val="24"/>
          <w:szCs w:val="24"/>
          <w:lang w:val="es-AR"/>
        </w:rPr>
        <w:t>;</w:t>
      </w:r>
      <w:r w:rsidRPr="00CA0A8E">
        <w:rPr>
          <w:rFonts w:ascii="Times New Roman" w:hAnsi="Times New Roman"/>
          <w:sz w:val="24"/>
          <w:szCs w:val="24"/>
          <w:lang w:val="es-AR"/>
        </w:rPr>
        <w:t xml:space="preserve"> por el contrario</w:t>
      </w:r>
      <w:r w:rsidR="004149D9">
        <w:rPr>
          <w:rFonts w:ascii="Times New Roman" w:hAnsi="Times New Roman"/>
          <w:sz w:val="24"/>
          <w:szCs w:val="24"/>
          <w:lang w:val="es-AR"/>
        </w:rPr>
        <w:t>,</w:t>
      </w:r>
      <w:r w:rsidRPr="00CA0A8E">
        <w:rPr>
          <w:rFonts w:ascii="Times New Roman" w:hAnsi="Times New Roman"/>
          <w:sz w:val="24"/>
          <w:szCs w:val="24"/>
          <w:lang w:val="es-AR"/>
        </w:rPr>
        <w:t xml:space="preserve"> si es mayor que el correspondiente al azar, la fiabilidad es nula.</w:t>
      </w:r>
    </w:p>
    <w:p w:rsidR="00E70AF9" w:rsidRPr="00CA0A8E" w:rsidRDefault="00E70AF9" w:rsidP="00CA0A8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El sistema de categorías expuesto se elaboró preliminarmente tomando solo lo expresado en los diseño curriculares 1995 y 2012, posteriormente fue sometido a la consulta de los profesores expertos en las distintas áreas curriculares.  De esta revisión se hicieron algunos ajustes que permitieron condensar en descriptores mutuamente excluyentes las categorías inicialmente propuestas. Luego de ello</w:t>
      </w:r>
      <w:r w:rsidR="00640BA7">
        <w:rPr>
          <w:rFonts w:ascii="Times New Roman" w:hAnsi="Times New Roman"/>
          <w:sz w:val="24"/>
          <w:szCs w:val="24"/>
          <w:lang w:val="es-AR"/>
        </w:rPr>
        <w:t>,</w:t>
      </w:r>
      <w:r w:rsidRPr="00CA0A8E">
        <w:rPr>
          <w:rFonts w:ascii="Times New Roman" w:hAnsi="Times New Roman"/>
          <w:sz w:val="24"/>
          <w:szCs w:val="24"/>
          <w:lang w:val="es-AR"/>
        </w:rPr>
        <w:t xml:space="preserve"> el sistema fue usado a manera de ensayo por los miembros del equipo de investigación demostrando ser coherente y de fácil manejo por cada uno de ellos. Con esto se cubrió la fase de fiabilidad </w:t>
      </w:r>
      <w:r w:rsidR="00640BA7">
        <w:rPr>
          <w:rFonts w:ascii="Times New Roman" w:hAnsi="Times New Roman"/>
          <w:sz w:val="24"/>
          <w:szCs w:val="24"/>
          <w:lang w:val="es-AR"/>
        </w:rPr>
        <w:t xml:space="preserve">sugerida por </w:t>
      </w:r>
      <w:r w:rsidRPr="00CA0A8E">
        <w:rPr>
          <w:rFonts w:ascii="Times New Roman" w:hAnsi="Times New Roman"/>
          <w:sz w:val="24"/>
          <w:szCs w:val="24"/>
          <w:lang w:val="es-AR"/>
        </w:rPr>
        <w:t xml:space="preserve">el autor en cuestión. </w:t>
      </w:r>
    </w:p>
    <w:p w:rsidR="00400745" w:rsidRDefault="00E70AF9" w:rsidP="00640BA7">
      <w:pPr>
        <w:spacing w:after="0" w:line="360" w:lineRule="auto"/>
        <w:jc w:val="both"/>
        <w:rPr>
          <w:rFonts w:ascii="Times New Roman" w:hAnsi="Times New Roman"/>
          <w:sz w:val="24"/>
          <w:szCs w:val="24"/>
        </w:rPr>
      </w:pPr>
      <w:r w:rsidRPr="00CA0A8E">
        <w:rPr>
          <w:rFonts w:ascii="Times New Roman" w:hAnsi="Times New Roman"/>
          <w:sz w:val="24"/>
          <w:szCs w:val="24"/>
          <w:lang w:val="es-AR"/>
        </w:rPr>
        <w:t>Una vez construidos los sistemas de categorías correspondientes a cada diseño curricular</w:t>
      </w:r>
      <w:r w:rsidR="00640BA7">
        <w:rPr>
          <w:rFonts w:ascii="Times New Roman" w:hAnsi="Times New Roman"/>
          <w:sz w:val="24"/>
          <w:szCs w:val="24"/>
          <w:lang w:val="es-AR"/>
        </w:rPr>
        <w:t>,</w:t>
      </w:r>
      <w:r w:rsidRPr="00CA0A8E">
        <w:rPr>
          <w:rFonts w:ascii="Times New Roman" w:hAnsi="Times New Roman"/>
          <w:sz w:val="24"/>
          <w:szCs w:val="24"/>
          <w:lang w:val="es-AR"/>
        </w:rPr>
        <w:t xml:space="preserve"> se procedió a </w:t>
      </w:r>
      <w:r w:rsidRPr="00CA0A8E">
        <w:rPr>
          <w:rFonts w:ascii="Times New Roman" w:hAnsi="Times New Roman"/>
          <w:sz w:val="24"/>
          <w:szCs w:val="24"/>
        </w:rPr>
        <w:t xml:space="preserve">determinar la correlación de los objetivos de las PPII con el perfil de egreso, cotejando la afinidad existente entre ellos. </w:t>
      </w:r>
    </w:p>
    <w:p w:rsidR="004149D9" w:rsidRPr="004149D9" w:rsidRDefault="004149D9" w:rsidP="004149D9">
      <w:pPr>
        <w:autoSpaceDE w:val="0"/>
        <w:autoSpaceDN w:val="0"/>
        <w:adjustRightInd w:val="0"/>
        <w:spacing w:after="0" w:line="360" w:lineRule="auto"/>
        <w:jc w:val="both"/>
        <w:rPr>
          <w:rFonts w:ascii="Times New Roman" w:hAnsi="Times New Roman"/>
          <w:b/>
          <w:sz w:val="24"/>
          <w:szCs w:val="24"/>
          <w:lang w:val="es-VE"/>
        </w:rPr>
      </w:pPr>
      <w:r>
        <w:rPr>
          <w:rFonts w:ascii="Times New Roman" w:hAnsi="Times New Roman"/>
          <w:b/>
          <w:sz w:val="24"/>
          <w:szCs w:val="24"/>
          <w:lang w:val="es-VE"/>
        </w:rPr>
        <w:t>Hallazgos/resultados</w:t>
      </w:r>
    </w:p>
    <w:p w:rsidR="004149D9" w:rsidRDefault="00E32DD1" w:rsidP="00CA0A8E">
      <w:pPr>
        <w:autoSpaceDE w:val="0"/>
        <w:autoSpaceDN w:val="0"/>
        <w:adjustRightInd w:val="0"/>
        <w:spacing w:line="360" w:lineRule="auto"/>
        <w:ind w:firstLine="284"/>
        <w:jc w:val="both"/>
        <w:rPr>
          <w:rFonts w:ascii="Times New Roman" w:hAnsi="Times New Roman"/>
          <w:sz w:val="24"/>
          <w:szCs w:val="24"/>
        </w:rPr>
      </w:pPr>
      <w:r>
        <w:rPr>
          <w:rFonts w:ascii="Times New Roman" w:hAnsi="Times New Roman"/>
          <w:sz w:val="24"/>
          <w:szCs w:val="24"/>
          <w:lang w:val="es-AR"/>
        </w:rPr>
        <w:t xml:space="preserve">De la correlación entre el diseño curricular y los programas de las PPII vigentes hasta el 2011, se obtuvieron los siguientes resultados; con respecto a </w:t>
      </w:r>
      <w:r w:rsidR="00E70AF9" w:rsidRPr="00CA0A8E">
        <w:rPr>
          <w:rFonts w:ascii="Times New Roman" w:hAnsi="Times New Roman"/>
          <w:sz w:val="24"/>
          <w:szCs w:val="24"/>
          <w:lang w:val="es-AR"/>
        </w:rPr>
        <w:t>la frecuencia (F) de aparición de las categorías en los objetivos de los cuatro programas analizados</w:t>
      </w:r>
      <w:r w:rsidR="00E70AF9" w:rsidRPr="00CA0A8E">
        <w:rPr>
          <w:rFonts w:ascii="Times New Roman" w:hAnsi="Times New Roman"/>
          <w:sz w:val="24"/>
          <w:szCs w:val="24"/>
        </w:rPr>
        <w:t xml:space="preserve">: </w:t>
      </w:r>
    </w:p>
    <w:p w:rsidR="004149D9" w:rsidRDefault="00E70AF9" w:rsidP="00CB4BD9">
      <w:pPr>
        <w:pStyle w:val="Prrafodelista"/>
        <w:autoSpaceDE w:val="0"/>
        <w:autoSpaceDN w:val="0"/>
        <w:adjustRightInd w:val="0"/>
        <w:spacing w:line="360" w:lineRule="auto"/>
        <w:jc w:val="both"/>
        <w:rPr>
          <w:rFonts w:ascii="Times New Roman" w:hAnsi="Times New Roman"/>
          <w:sz w:val="24"/>
          <w:szCs w:val="24"/>
        </w:rPr>
      </w:pPr>
      <w:r w:rsidRPr="004149D9">
        <w:rPr>
          <w:rFonts w:ascii="Times New Roman" w:hAnsi="Times New Roman"/>
          <w:sz w:val="24"/>
          <w:szCs w:val="24"/>
        </w:rPr>
        <w:t>1</w:t>
      </w:r>
      <w:r w:rsidR="00CB4BD9">
        <w:rPr>
          <w:rFonts w:ascii="Times New Roman" w:hAnsi="Times New Roman"/>
          <w:sz w:val="24"/>
          <w:szCs w:val="24"/>
        </w:rPr>
        <w:t>.</w:t>
      </w:r>
      <w:r w:rsidRPr="004149D9">
        <w:rPr>
          <w:rFonts w:ascii="Times New Roman" w:hAnsi="Times New Roman"/>
          <w:sz w:val="24"/>
          <w:szCs w:val="24"/>
        </w:rPr>
        <w:t xml:space="preserve"> 2A Conocimiento sobre-gestión de información (12)</w:t>
      </w:r>
    </w:p>
    <w:p w:rsidR="004149D9" w:rsidRDefault="00CB4BD9" w:rsidP="00CB4BD9">
      <w:pPr>
        <w:pStyle w:val="Prrafodelista"/>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2. </w:t>
      </w:r>
      <w:r w:rsidR="00E70AF9" w:rsidRPr="004149D9">
        <w:rPr>
          <w:rFonts w:ascii="Times New Roman" w:hAnsi="Times New Roman"/>
          <w:sz w:val="24"/>
          <w:szCs w:val="24"/>
        </w:rPr>
        <w:t>1Aa Rol técnico-gestión técnica de documentos (9)</w:t>
      </w:r>
    </w:p>
    <w:p w:rsidR="004149D9" w:rsidRDefault="004149D9" w:rsidP="004149D9">
      <w:pPr>
        <w:pStyle w:val="Prrafodelista"/>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w:t>
      </w:r>
      <w:r w:rsidR="00E70AF9" w:rsidRPr="004149D9">
        <w:rPr>
          <w:rFonts w:ascii="Times New Roman" w:hAnsi="Times New Roman"/>
          <w:sz w:val="24"/>
          <w:szCs w:val="24"/>
        </w:rPr>
        <w:t>4B Actitudes positivas hacia</w:t>
      </w:r>
      <w:r w:rsidR="00CB4BD9">
        <w:rPr>
          <w:rFonts w:ascii="Times New Roman" w:hAnsi="Times New Roman"/>
          <w:sz w:val="24"/>
          <w:szCs w:val="24"/>
        </w:rPr>
        <w:t xml:space="preserve"> </w:t>
      </w:r>
      <w:r w:rsidR="00E70AF9" w:rsidRPr="004149D9">
        <w:rPr>
          <w:rFonts w:ascii="Times New Roman" w:hAnsi="Times New Roman"/>
          <w:sz w:val="24"/>
          <w:szCs w:val="24"/>
        </w:rPr>
        <w:t>acciones de calidad (9)</w:t>
      </w:r>
    </w:p>
    <w:p w:rsidR="004149D9" w:rsidRDefault="00CB4BD9" w:rsidP="00CB4BD9">
      <w:pPr>
        <w:pStyle w:val="Prrafodelista"/>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3.</w:t>
      </w:r>
      <w:r w:rsidR="00E70AF9" w:rsidRPr="004149D9">
        <w:rPr>
          <w:rFonts w:ascii="Times New Roman" w:hAnsi="Times New Roman"/>
          <w:sz w:val="24"/>
          <w:szCs w:val="24"/>
        </w:rPr>
        <w:t xml:space="preserve"> 3D Habilidades para establecer relaciones con el entorno (8)</w:t>
      </w:r>
    </w:p>
    <w:p w:rsidR="004149D9" w:rsidRDefault="00E70AF9" w:rsidP="00CB4BD9">
      <w:pPr>
        <w:pStyle w:val="Prrafodelista"/>
        <w:autoSpaceDE w:val="0"/>
        <w:autoSpaceDN w:val="0"/>
        <w:adjustRightInd w:val="0"/>
        <w:spacing w:line="360" w:lineRule="auto"/>
        <w:jc w:val="both"/>
        <w:rPr>
          <w:rFonts w:ascii="Times New Roman" w:hAnsi="Times New Roman"/>
          <w:sz w:val="24"/>
          <w:szCs w:val="24"/>
        </w:rPr>
      </w:pPr>
      <w:r w:rsidRPr="004149D9">
        <w:rPr>
          <w:rFonts w:ascii="Times New Roman" w:hAnsi="Times New Roman"/>
          <w:sz w:val="24"/>
          <w:szCs w:val="24"/>
        </w:rPr>
        <w:t>4</w:t>
      </w:r>
      <w:r w:rsidR="00CB4BD9">
        <w:rPr>
          <w:rFonts w:ascii="Times New Roman" w:hAnsi="Times New Roman"/>
          <w:sz w:val="24"/>
          <w:szCs w:val="24"/>
        </w:rPr>
        <w:t>.</w:t>
      </w:r>
      <w:r w:rsidRPr="004149D9">
        <w:rPr>
          <w:rFonts w:ascii="Times New Roman" w:hAnsi="Times New Roman"/>
          <w:sz w:val="24"/>
          <w:szCs w:val="24"/>
        </w:rPr>
        <w:t xml:space="preserve"> 1Dc Rol investigador-apoyo a la investigación a través de las TIC (7)</w:t>
      </w:r>
    </w:p>
    <w:p w:rsidR="004149D9" w:rsidRDefault="00E70AF9" w:rsidP="00CB4BD9">
      <w:pPr>
        <w:pStyle w:val="Prrafodelista"/>
        <w:autoSpaceDE w:val="0"/>
        <w:autoSpaceDN w:val="0"/>
        <w:adjustRightInd w:val="0"/>
        <w:spacing w:line="360" w:lineRule="auto"/>
        <w:jc w:val="both"/>
        <w:rPr>
          <w:rFonts w:ascii="Times New Roman" w:hAnsi="Times New Roman"/>
          <w:sz w:val="24"/>
          <w:szCs w:val="24"/>
        </w:rPr>
      </w:pPr>
      <w:r w:rsidRPr="004149D9">
        <w:rPr>
          <w:rFonts w:ascii="Times New Roman" w:hAnsi="Times New Roman"/>
          <w:sz w:val="24"/>
          <w:szCs w:val="24"/>
        </w:rPr>
        <w:t>5</w:t>
      </w:r>
      <w:r w:rsidR="00CB4BD9">
        <w:rPr>
          <w:rFonts w:ascii="Times New Roman" w:hAnsi="Times New Roman"/>
          <w:sz w:val="24"/>
          <w:szCs w:val="24"/>
        </w:rPr>
        <w:t>.</w:t>
      </w:r>
      <w:r w:rsidRPr="004149D9">
        <w:rPr>
          <w:rFonts w:ascii="Times New Roman" w:hAnsi="Times New Roman"/>
          <w:sz w:val="24"/>
          <w:szCs w:val="24"/>
        </w:rPr>
        <w:t xml:space="preserve"> 1Ba Rol analista-gestión de contenido (6)</w:t>
      </w:r>
    </w:p>
    <w:p w:rsidR="004149D9" w:rsidRDefault="004149D9" w:rsidP="004149D9">
      <w:pPr>
        <w:pStyle w:val="Prrafodelista"/>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    </w:t>
      </w:r>
      <w:r w:rsidR="00E70AF9" w:rsidRPr="004149D9">
        <w:rPr>
          <w:rFonts w:ascii="Times New Roman" w:hAnsi="Times New Roman"/>
          <w:sz w:val="24"/>
          <w:szCs w:val="24"/>
        </w:rPr>
        <w:t>1Bc Rol analista-localización y administración de fuentes de información (6)</w:t>
      </w:r>
    </w:p>
    <w:p w:rsidR="00E70AF9" w:rsidRPr="004149D9" w:rsidRDefault="004149D9" w:rsidP="00E85379">
      <w:pPr>
        <w:pStyle w:val="Prrafodelista"/>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E70AF9" w:rsidRPr="004149D9">
        <w:rPr>
          <w:rFonts w:ascii="Times New Roman" w:hAnsi="Times New Roman"/>
          <w:sz w:val="24"/>
          <w:szCs w:val="24"/>
        </w:rPr>
        <w:t>4C Actitudes positivas hacia</w:t>
      </w:r>
      <w:r w:rsidR="00CB4BD9">
        <w:rPr>
          <w:rFonts w:ascii="Times New Roman" w:hAnsi="Times New Roman"/>
          <w:sz w:val="24"/>
          <w:szCs w:val="24"/>
        </w:rPr>
        <w:t xml:space="preserve"> la </w:t>
      </w:r>
      <w:r w:rsidR="00E70AF9" w:rsidRPr="004149D9">
        <w:rPr>
          <w:rFonts w:ascii="Times New Roman" w:hAnsi="Times New Roman"/>
          <w:sz w:val="24"/>
          <w:szCs w:val="24"/>
        </w:rPr>
        <w:t xml:space="preserve">solución de problemas (6) </w:t>
      </w:r>
    </w:p>
    <w:p w:rsidR="00E70AF9" w:rsidRPr="00CA0A8E" w:rsidRDefault="00E85379" w:rsidP="00E8537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lang w:val="es-AR"/>
        </w:rPr>
        <w:t>Los datos obtenidos revelan</w:t>
      </w:r>
      <w:r w:rsidR="00E70AF9" w:rsidRPr="00CA0A8E">
        <w:rPr>
          <w:rFonts w:ascii="Times New Roman" w:hAnsi="Times New Roman"/>
          <w:sz w:val="24"/>
          <w:szCs w:val="24"/>
        </w:rPr>
        <w:t xml:space="preserve"> que </w:t>
      </w:r>
      <w:r w:rsidR="00B7041E">
        <w:rPr>
          <w:rFonts w:ascii="Times New Roman" w:hAnsi="Times New Roman"/>
          <w:sz w:val="24"/>
          <w:szCs w:val="24"/>
        </w:rPr>
        <w:t xml:space="preserve">el conocimiento que </w:t>
      </w:r>
      <w:r w:rsidR="00E70AF9" w:rsidRPr="00CA0A8E">
        <w:rPr>
          <w:rFonts w:ascii="Times New Roman" w:hAnsi="Times New Roman"/>
          <w:sz w:val="24"/>
          <w:szCs w:val="24"/>
        </w:rPr>
        <w:t xml:space="preserve"> </w:t>
      </w:r>
      <w:r w:rsidR="004D04C0">
        <w:rPr>
          <w:rFonts w:ascii="Times New Roman" w:hAnsi="Times New Roman"/>
          <w:sz w:val="24"/>
          <w:szCs w:val="24"/>
        </w:rPr>
        <w:t>más</w:t>
      </w:r>
      <w:r w:rsidR="00B7041E">
        <w:rPr>
          <w:rFonts w:ascii="Times New Roman" w:hAnsi="Times New Roman"/>
          <w:sz w:val="24"/>
          <w:szCs w:val="24"/>
        </w:rPr>
        <w:t xml:space="preserve"> </w:t>
      </w:r>
      <w:r>
        <w:rPr>
          <w:rFonts w:ascii="Times New Roman" w:hAnsi="Times New Roman"/>
          <w:sz w:val="24"/>
          <w:szCs w:val="24"/>
        </w:rPr>
        <w:t xml:space="preserve">se promueve es </w:t>
      </w:r>
      <w:r w:rsidR="00B7041E">
        <w:rPr>
          <w:rFonts w:ascii="Times New Roman" w:hAnsi="Times New Roman"/>
          <w:sz w:val="24"/>
          <w:szCs w:val="24"/>
        </w:rPr>
        <w:t>el</w:t>
      </w:r>
      <w:r>
        <w:rPr>
          <w:rFonts w:ascii="Times New Roman" w:hAnsi="Times New Roman"/>
          <w:sz w:val="24"/>
          <w:szCs w:val="24"/>
        </w:rPr>
        <w:t xml:space="preserve"> referid</w:t>
      </w:r>
      <w:r w:rsidR="00B7041E">
        <w:rPr>
          <w:rFonts w:ascii="Times New Roman" w:hAnsi="Times New Roman"/>
          <w:sz w:val="24"/>
          <w:szCs w:val="24"/>
        </w:rPr>
        <w:t>o</w:t>
      </w:r>
      <w:r>
        <w:rPr>
          <w:rFonts w:ascii="Times New Roman" w:hAnsi="Times New Roman"/>
          <w:sz w:val="24"/>
          <w:szCs w:val="24"/>
        </w:rPr>
        <w:t xml:space="preserve"> a</w:t>
      </w:r>
      <w:r w:rsidR="00B7041E">
        <w:rPr>
          <w:rFonts w:ascii="Times New Roman" w:hAnsi="Times New Roman"/>
          <w:sz w:val="24"/>
          <w:szCs w:val="24"/>
        </w:rPr>
        <w:t xml:space="preserve"> </w:t>
      </w:r>
      <w:r>
        <w:rPr>
          <w:rFonts w:ascii="Times New Roman" w:hAnsi="Times New Roman"/>
          <w:sz w:val="24"/>
          <w:szCs w:val="24"/>
        </w:rPr>
        <w:t>l</w:t>
      </w:r>
      <w:r w:rsidR="00B7041E">
        <w:rPr>
          <w:rFonts w:ascii="Times New Roman" w:hAnsi="Times New Roman"/>
          <w:sz w:val="24"/>
          <w:szCs w:val="24"/>
        </w:rPr>
        <w:t>a</w:t>
      </w:r>
      <w:r w:rsidR="00E70AF9" w:rsidRPr="00CA0A8E">
        <w:rPr>
          <w:rFonts w:ascii="Times New Roman" w:hAnsi="Times New Roman"/>
          <w:sz w:val="24"/>
          <w:szCs w:val="24"/>
        </w:rPr>
        <w:t xml:space="preserve"> gestión de información, así como el desempeño del rol técnico-gestión técnica de documentos y las actitudes positivas hacia acciones de calidad que debe adquirir el estudiante. </w:t>
      </w:r>
    </w:p>
    <w:p w:rsidR="00E70AF9" w:rsidRPr="00CA0A8E" w:rsidRDefault="00E70AF9" w:rsidP="00CA0A8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Las categorías con presencia simultánea en los objetivos de la</w:t>
      </w:r>
      <w:r w:rsidR="00B7041E">
        <w:rPr>
          <w:rFonts w:ascii="Times New Roman" w:hAnsi="Times New Roman"/>
          <w:sz w:val="24"/>
          <w:szCs w:val="24"/>
          <w:lang w:val="es-AR"/>
        </w:rPr>
        <w:t xml:space="preserve"> mayoría de los programas analizados</w:t>
      </w:r>
      <w:r w:rsidRPr="00CA0A8E">
        <w:rPr>
          <w:rFonts w:ascii="Times New Roman" w:hAnsi="Times New Roman"/>
          <w:sz w:val="24"/>
          <w:szCs w:val="24"/>
          <w:lang w:val="es-AR"/>
        </w:rPr>
        <w:t xml:space="preserve"> son: </w:t>
      </w:r>
    </w:p>
    <w:p w:rsidR="00B7041E" w:rsidRDefault="00B7041E" w:rsidP="00CA0A8E">
      <w:pPr>
        <w:autoSpaceDE w:val="0"/>
        <w:autoSpaceDN w:val="0"/>
        <w:adjustRightInd w:val="0"/>
        <w:spacing w:after="0" w:line="360" w:lineRule="auto"/>
        <w:jc w:val="both"/>
        <w:rPr>
          <w:rFonts w:ascii="Times New Roman" w:hAnsi="Times New Roman"/>
          <w:sz w:val="24"/>
          <w:szCs w:val="24"/>
          <w:lang w:val="es-AR"/>
        </w:rPr>
      </w:pPr>
      <w:r>
        <w:rPr>
          <w:rFonts w:ascii="Times New Roman" w:hAnsi="Times New Roman"/>
          <w:sz w:val="24"/>
          <w:szCs w:val="24"/>
          <w:lang w:val="es-AR"/>
        </w:rPr>
        <w:t>1Aa</w:t>
      </w:r>
      <w:r w:rsidR="00D2376A">
        <w:rPr>
          <w:rFonts w:ascii="Times New Roman" w:hAnsi="Times New Roman"/>
          <w:sz w:val="24"/>
          <w:szCs w:val="24"/>
          <w:lang w:val="es-AR"/>
        </w:rPr>
        <w:t>:</w:t>
      </w:r>
      <w:r w:rsidR="00D2376A" w:rsidRPr="004149D9">
        <w:rPr>
          <w:rFonts w:ascii="Times New Roman" w:hAnsi="Times New Roman"/>
          <w:sz w:val="24"/>
          <w:szCs w:val="24"/>
        </w:rPr>
        <w:t xml:space="preserve"> Rol técnico-gestión técnica de documentos</w:t>
      </w:r>
    </w:p>
    <w:p w:rsidR="00E70AF9" w:rsidRPr="00CA0A8E" w:rsidRDefault="00E70AF9" w:rsidP="00CA0A8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1Bc: Rol analista: localización y administración de fuentes de información</w:t>
      </w:r>
    </w:p>
    <w:p w:rsidR="00E70AF9" w:rsidRPr="00CA0A8E" w:rsidRDefault="00E70AF9" w:rsidP="00CA0A8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1Dc: Rol investigador: apoyo a la investigación a través de las TIC</w:t>
      </w:r>
    </w:p>
    <w:p w:rsidR="00B7041E" w:rsidRDefault="00E70AF9" w:rsidP="00CA0A8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2</w:t>
      </w:r>
      <w:r w:rsidR="00B7041E">
        <w:rPr>
          <w:rFonts w:ascii="Times New Roman" w:hAnsi="Times New Roman"/>
          <w:sz w:val="24"/>
          <w:szCs w:val="24"/>
          <w:lang w:val="es-AR"/>
        </w:rPr>
        <w:t>A</w:t>
      </w:r>
      <w:r w:rsidR="00D2376A">
        <w:rPr>
          <w:rFonts w:ascii="Times New Roman" w:hAnsi="Times New Roman"/>
          <w:sz w:val="24"/>
          <w:szCs w:val="24"/>
          <w:lang w:val="es-AR"/>
        </w:rPr>
        <w:t>:</w:t>
      </w:r>
      <w:r w:rsidR="00D2376A" w:rsidRPr="004149D9">
        <w:rPr>
          <w:rFonts w:ascii="Times New Roman" w:hAnsi="Times New Roman"/>
          <w:sz w:val="24"/>
          <w:szCs w:val="24"/>
        </w:rPr>
        <w:t xml:space="preserve"> Conocimiento sobre-gestión de información</w:t>
      </w:r>
      <w:r w:rsidR="00B7041E">
        <w:rPr>
          <w:rFonts w:ascii="Times New Roman" w:hAnsi="Times New Roman"/>
          <w:sz w:val="24"/>
          <w:szCs w:val="24"/>
          <w:lang w:val="es-AR"/>
        </w:rPr>
        <w:t xml:space="preserve"> </w:t>
      </w:r>
    </w:p>
    <w:p w:rsidR="00E70AF9" w:rsidRPr="00CA0A8E" w:rsidRDefault="00E70AF9" w:rsidP="00CA0A8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3D: Habilidades para establecer relaciones con el entorno</w:t>
      </w:r>
    </w:p>
    <w:p w:rsidR="00E70AF9" w:rsidRPr="00CA0A8E" w:rsidRDefault="00E70AF9" w:rsidP="00DC766E">
      <w:pPr>
        <w:autoSpaceDE w:val="0"/>
        <w:autoSpaceDN w:val="0"/>
        <w:adjustRightInd w:val="0"/>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 xml:space="preserve">4B: Actitudes positivas hacia acciones de calidad </w:t>
      </w:r>
    </w:p>
    <w:p w:rsidR="00D2376A" w:rsidRPr="00CA0A8E" w:rsidRDefault="00B7041E" w:rsidP="00D2376A">
      <w:pPr>
        <w:spacing w:after="0" w:line="360" w:lineRule="auto"/>
        <w:jc w:val="both"/>
        <w:rPr>
          <w:rFonts w:ascii="Times New Roman" w:hAnsi="Times New Roman"/>
          <w:sz w:val="24"/>
          <w:szCs w:val="24"/>
        </w:rPr>
      </w:pPr>
      <w:r w:rsidRPr="00B7041E">
        <w:rPr>
          <w:rFonts w:ascii="Times New Roman" w:hAnsi="Times New Roman"/>
          <w:sz w:val="24"/>
          <w:szCs w:val="24"/>
          <w:lang w:val="es-AR"/>
        </w:rPr>
        <w:t>4C</w:t>
      </w:r>
      <w:r>
        <w:rPr>
          <w:rFonts w:ascii="Times New Roman" w:hAnsi="Times New Roman"/>
          <w:sz w:val="24"/>
          <w:szCs w:val="24"/>
          <w:lang w:val="es-AR"/>
        </w:rPr>
        <w:t>:</w:t>
      </w:r>
      <w:r w:rsidR="00D2376A" w:rsidRPr="00D2376A">
        <w:rPr>
          <w:rFonts w:ascii="Times New Roman" w:hAnsi="Times New Roman"/>
          <w:sz w:val="24"/>
          <w:szCs w:val="24"/>
        </w:rPr>
        <w:t xml:space="preserve"> </w:t>
      </w:r>
      <w:r w:rsidR="00D2376A" w:rsidRPr="00CA0A8E">
        <w:rPr>
          <w:rFonts w:ascii="Times New Roman" w:hAnsi="Times New Roman"/>
          <w:sz w:val="24"/>
          <w:szCs w:val="24"/>
        </w:rPr>
        <w:t>Actitudes positivas hacia</w:t>
      </w:r>
      <w:r w:rsidR="00D2376A">
        <w:rPr>
          <w:rFonts w:ascii="Times New Roman" w:hAnsi="Times New Roman"/>
          <w:sz w:val="24"/>
          <w:szCs w:val="24"/>
        </w:rPr>
        <w:t xml:space="preserve"> la s</w:t>
      </w:r>
      <w:r w:rsidR="00D2376A" w:rsidRPr="00CA0A8E">
        <w:rPr>
          <w:rFonts w:ascii="Times New Roman" w:hAnsi="Times New Roman"/>
          <w:sz w:val="24"/>
          <w:szCs w:val="24"/>
        </w:rPr>
        <w:t>olución de problemas</w:t>
      </w:r>
    </w:p>
    <w:p w:rsidR="00D2376A" w:rsidRDefault="00D2376A" w:rsidP="00CA0A8E">
      <w:pPr>
        <w:autoSpaceDE w:val="0"/>
        <w:autoSpaceDN w:val="0"/>
        <w:adjustRightInd w:val="0"/>
        <w:spacing w:after="0" w:line="360" w:lineRule="auto"/>
        <w:jc w:val="both"/>
        <w:rPr>
          <w:rFonts w:ascii="Times New Roman" w:hAnsi="Times New Roman"/>
          <w:b/>
          <w:sz w:val="24"/>
          <w:szCs w:val="24"/>
          <w:lang w:val="es-AR"/>
        </w:rPr>
      </w:pPr>
    </w:p>
    <w:p w:rsidR="00E70AF9" w:rsidRPr="00D2376A" w:rsidRDefault="00D2376A" w:rsidP="00CA0A8E">
      <w:pPr>
        <w:autoSpaceDE w:val="0"/>
        <w:autoSpaceDN w:val="0"/>
        <w:adjustRightInd w:val="0"/>
        <w:spacing w:after="0" w:line="360" w:lineRule="auto"/>
        <w:jc w:val="both"/>
        <w:rPr>
          <w:rFonts w:ascii="Times New Roman" w:hAnsi="Times New Roman"/>
          <w:b/>
          <w:sz w:val="24"/>
          <w:szCs w:val="24"/>
          <w:lang w:val="es-AR"/>
        </w:rPr>
      </w:pPr>
      <w:r>
        <w:rPr>
          <w:rFonts w:ascii="Times New Roman" w:hAnsi="Times New Roman"/>
          <w:b/>
          <w:sz w:val="24"/>
          <w:szCs w:val="24"/>
          <w:lang w:val="es-AR"/>
        </w:rPr>
        <w:t>Derivación de inferencias</w:t>
      </w:r>
      <w:r w:rsidR="00F80F87">
        <w:rPr>
          <w:rFonts w:ascii="Times New Roman" w:hAnsi="Times New Roman"/>
          <w:b/>
          <w:sz w:val="24"/>
          <w:szCs w:val="24"/>
          <w:lang w:val="es-AR"/>
        </w:rPr>
        <w:t xml:space="preserve"> del primer grupo de documentos</w:t>
      </w:r>
    </w:p>
    <w:p w:rsidR="00E70AF9" w:rsidRPr="00CA0A8E" w:rsidRDefault="00E70AF9" w:rsidP="00CA0A8E">
      <w:pPr>
        <w:tabs>
          <w:tab w:val="left" w:pos="284"/>
        </w:tabs>
        <w:autoSpaceDE w:val="0"/>
        <w:autoSpaceDN w:val="0"/>
        <w:adjustRightInd w:val="0"/>
        <w:spacing w:after="0" w:line="360" w:lineRule="auto"/>
        <w:jc w:val="both"/>
        <w:rPr>
          <w:rFonts w:ascii="Times New Roman" w:hAnsi="Times New Roman"/>
          <w:sz w:val="24"/>
          <w:szCs w:val="24"/>
        </w:rPr>
      </w:pPr>
      <w:r w:rsidRPr="00CA0A8E">
        <w:rPr>
          <w:rFonts w:ascii="Times New Roman" w:hAnsi="Times New Roman"/>
          <w:sz w:val="24"/>
          <w:szCs w:val="24"/>
          <w:lang w:val="es-AR"/>
        </w:rPr>
        <w:t>Según Abela (200</w:t>
      </w:r>
      <w:r w:rsidR="00D2376A">
        <w:rPr>
          <w:rFonts w:ascii="Times New Roman" w:hAnsi="Times New Roman"/>
          <w:sz w:val="24"/>
          <w:szCs w:val="24"/>
          <w:lang w:val="es-AR"/>
        </w:rPr>
        <w:t>0, pp.</w:t>
      </w:r>
      <w:r w:rsidRPr="00CA0A8E">
        <w:rPr>
          <w:rFonts w:ascii="Times New Roman" w:hAnsi="Times New Roman"/>
          <w:sz w:val="24"/>
          <w:szCs w:val="24"/>
          <w:lang w:val="es-AR"/>
        </w:rPr>
        <w:t xml:space="preserve">19), inferir es explicar, deducir lo que hay en un texto. El analista de contenido busca algunas conclusiones o extrae inferencias -explicaciones- “contenidas” explícita o implícitamente en el propio texto. La inferencias representan una ventana hacia los procesos cognitivos, actualmente se consideran “el núcleo de la comprensión e interpretación de la realidad y, por tanto, uno de los pilares de la cognición humana” (Escudero 2004). </w:t>
      </w:r>
      <w:r w:rsidRPr="00CA0A8E">
        <w:rPr>
          <w:rFonts w:ascii="Times New Roman" w:hAnsi="Times New Roman"/>
          <w:sz w:val="24"/>
          <w:szCs w:val="24"/>
        </w:rPr>
        <w:t xml:space="preserve">En este sentido, del análisis de contenido realizado, se derivan las siguientes inferencias: </w:t>
      </w:r>
    </w:p>
    <w:p w:rsidR="00E70AF9" w:rsidRDefault="00D2376A" w:rsidP="008D2CEC">
      <w:pPr>
        <w:pStyle w:val="Prrafodelista"/>
        <w:numPr>
          <w:ilvl w:val="0"/>
          <w:numId w:val="24"/>
        </w:numPr>
        <w:tabs>
          <w:tab w:val="left" w:pos="284"/>
        </w:tabs>
        <w:spacing w:line="360" w:lineRule="auto"/>
        <w:jc w:val="both"/>
        <w:rPr>
          <w:rFonts w:ascii="Times New Roman" w:hAnsi="Times New Roman"/>
          <w:sz w:val="24"/>
          <w:szCs w:val="24"/>
        </w:rPr>
      </w:pPr>
      <w:r w:rsidRPr="00CA0A8E">
        <w:rPr>
          <w:rFonts w:ascii="Times New Roman" w:hAnsi="Times New Roman"/>
          <w:sz w:val="24"/>
          <w:szCs w:val="24"/>
        </w:rPr>
        <w:t>Los objetivos de</w:t>
      </w:r>
      <w:r>
        <w:rPr>
          <w:rFonts w:ascii="Times New Roman" w:hAnsi="Times New Roman"/>
          <w:sz w:val="24"/>
          <w:szCs w:val="24"/>
        </w:rPr>
        <w:t xml:space="preserve"> las</w:t>
      </w:r>
      <w:r w:rsidRPr="00CA0A8E">
        <w:rPr>
          <w:rFonts w:ascii="Times New Roman" w:hAnsi="Times New Roman"/>
          <w:sz w:val="24"/>
          <w:szCs w:val="24"/>
        </w:rPr>
        <w:t xml:space="preserve"> </w:t>
      </w:r>
      <w:r w:rsidRPr="00D2376A">
        <w:rPr>
          <w:rFonts w:ascii="Times New Roman" w:hAnsi="Times New Roman"/>
          <w:sz w:val="24"/>
          <w:szCs w:val="24"/>
        </w:rPr>
        <w:t>PPII Automatización</w:t>
      </w:r>
      <w:r w:rsidRPr="00CA0A8E">
        <w:rPr>
          <w:rFonts w:ascii="Times New Roman" w:hAnsi="Times New Roman"/>
          <w:sz w:val="24"/>
          <w:szCs w:val="24"/>
        </w:rPr>
        <w:t xml:space="preserve"> contemplan la mayor cantidad de elementos. Sin embargo, no se considera la importancia de desarrollar proyectos dentro del área de ciencias de la información. </w:t>
      </w:r>
    </w:p>
    <w:p w:rsidR="00E70AF9" w:rsidRDefault="00D2376A" w:rsidP="008D2CEC">
      <w:pPr>
        <w:pStyle w:val="Prrafodelista"/>
        <w:numPr>
          <w:ilvl w:val="0"/>
          <w:numId w:val="24"/>
        </w:numPr>
        <w:tabs>
          <w:tab w:val="left" w:pos="284"/>
        </w:tabs>
        <w:spacing w:after="0" w:line="360" w:lineRule="auto"/>
        <w:jc w:val="both"/>
        <w:rPr>
          <w:rFonts w:ascii="Times New Roman" w:hAnsi="Times New Roman"/>
          <w:sz w:val="24"/>
          <w:szCs w:val="24"/>
        </w:rPr>
      </w:pPr>
      <w:r w:rsidRPr="00500059">
        <w:rPr>
          <w:rFonts w:ascii="Times New Roman" w:hAnsi="Times New Roman"/>
          <w:sz w:val="24"/>
          <w:szCs w:val="24"/>
        </w:rPr>
        <w:t>Los objetivos de la PPII: Procesos técnicos en archivos  no mencionan el manejo de TIC para el diseño y adecuación del funcionamiento técnico documental, a pesar de que</w:t>
      </w:r>
      <w:r w:rsidR="005C371B">
        <w:rPr>
          <w:rFonts w:ascii="Times New Roman" w:hAnsi="Times New Roman"/>
          <w:sz w:val="24"/>
          <w:szCs w:val="24"/>
        </w:rPr>
        <w:t>,</w:t>
      </w:r>
      <w:r w:rsidRPr="00500059">
        <w:rPr>
          <w:rFonts w:ascii="Times New Roman" w:hAnsi="Times New Roman"/>
          <w:sz w:val="24"/>
          <w:szCs w:val="24"/>
        </w:rPr>
        <w:t xml:space="preserve"> para la fecha de su redacción ya </w:t>
      </w:r>
      <w:r w:rsidR="00500059" w:rsidRPr="00500059">
        <w:rPr>
          <w:rFonts w:ascii="Times New Roman" w:hAnsi="Times New Roman"/>
          <w:sz w:val="24"/>
          <w:szCs w:val="24"/>
        </w:rPr>
        <w:t xml:space="preserve">era un hecho la </w:t>
      </w:r>
      <w:r w:rsidRPr="00500059">
        <w:rPr>
          <w:rFonts w:ascii="Times New Roman" w:hAnsi="Times New Roman"/>
          <w:sz w:val="24"/>
          <w:szCs w:val="24"/>
        </w:rPr>
        <w:t>incorpora</w:t>
      </w:r>
      <w:r w:rsidR="00500059" w:rsidRPr="00500059">
        <w:rPr>
          <w:rFonts w:ascii="Times New Roman" w:hAnsi="Times New Roman"/>
          <w:sz w:val="24"/>
          <w:szCs w:val="24"/>
        </w:rPr>
        <w:t xml:space="preserve">ción de herramientas tecnológicas de información y comunicación en la ejecución de los procesos documentales. </w:t>
      </w:r>
    </w:p>
    <w:p w:rsidR="00500059" w:rsidRDefault="00500059" w:rsidP="00500059">
      <w:pPr>
        <w:pStyle w:val="Prrafodelista"/>
        <w:tabs>
          <w:tab w:val="left" w:pos="284"/>
        </w:tabs>
        <w:spacing w:after="0" w:line="360" w:lineRule="auto"/>
        <w:jc w:val="both"/>
        <w:rPr>
          <w:rFonts w:ascii="Times New Roman" w:hAnsi="Times New Roman"/>
          <w:sz w:val="24"/>
          <w:szCs w:val="24"/>
        </w:rPr>
      </w:pPr>
      <w:r>
        <w:rPr>
          <w:rFonts w:ascii="Times New Roman" w:hAnsi="Times New Roman"/>
          <w:sz w:val="24"/>
          <w:szCs w:val="24"/>
        </w:rPr>
        <w:t>Tampoco se introdujo el</w:t>
      </w:r>
      <w:r w:rsidRPr="00CA0A8E">
        <w:rPr>
          <w:rFonts w:ascii="Times New Roman" w:hAnsi="Times New Roman"/>
          <w:sz w:val="24"/>
          <w:szCs w:val="24"/>
        </w:rPr>
        <w:t xml:space="preserve"> componente ético, </w:t>
      </w:r>
      <w:r>
        <w:rPr>
          <w:rFonts w:ascii="Times New Roman" w:hAnsi="Times New Roman"/>
          <w:sz w:val="24"/>
          <w:szCs w:val="24"/>
        </w:rPr>
        <w:t>el cual es fundamental</w:t>
      </w:r>
      <w:r w:rsidRPr="00CA0A8E">
        <w:rPr>
          <w:rFonts w:ascii="Times New Roman" w:hAnsi="Times New Roman"/>
          <w:sz w:val="24"/>
          <w:szCs w:val="24"/>
        </w:rPr>
        <w:t xml:space="preserve"> </w:t>
      </w:r>
      <w:r>
        <w:rPr>
          <w:rFonts w:ascii="Times New Roman" w:hAnsi="Times New Roman"/>
          <w:sz w:val="24"/>
          <w:szCs w:val="24"/>
        </w:rPr>
        <w:t>al tratarse estudiantes que van a manejar  documentos específicos de empresas e instituciones. No obstante, es el único programa cuyos objetivos incluyen lo concerniente a la conservación del patrimonio documental</w:t>
      </w:r>
      <w:r w:rsidR="00944CE4">
        <w:rPr>
          <w:rFonts w:ascii="Times New Roman" w:hAnsi="Times New Roman"/>
          <w:sz w:val="24"/>
          <w:szCs w:val="24"/>
        </w:rPr>
        <w:t xml:space="preserve"> histórico y cultural</w:t>
      </w:r>
    </w:p>
    <w:p w:rsidR="00E70AF9" w:rsidRPr="00FE0441" w:rsidRDefault="00FE0441" w:rsidP="008D2CEC">
      <w:pPr>
        <w:pStyle w:val="Prrafodelista"/>
        <w:numPr>
          <w:ilvl w:val="0"/>
          <w:numId w:val="25"/>
        </w:numPr>
        <w:tabs>
          <w:tab w:val="left" w:pos="284"/>
        </w:tabs>
        <w:spacing w:after="0" w:line="360" w:lineRule="auto"/>
        <w:jc w:val="both"/>
        <w:rPr>
          <w:rFonts w:ascii="Times New Roman" w:hAnsi="Times New Roman"/>
          <w:sz w:val="24"/>
          <w:szCs w:val="24"/>
        </w:rPr>
      </w:pPr>
      <w:r>
        <w:rPr>
          <w:rFonts w:ascii="Times New Roman" w:hAnsi="Times New Roman"/>
          <w:sz w:val="24"/>
          <w:szCs w:val="24"/>
        </w:rPr>
        <w:t xml:space="preserve">En ninguno de los </w:t>
      </w:r>
      <w:r w:rsidRPr="00FE0441">
        <w:rPr>
          <w:rFonts w:ascii="Times New Roman" w:hAnsi="Times New Roman"/>
          <w:sz w:val="24"/>
          <w:szCs w:val="24"/>
        </w:rPr>
        <w:t xml:space="preserve">programas de PPII </w:t>
      </w:r>
      <w:r>
        <w:rPr>
          <w:rFonts w:ascii="Times New Roman" w:hAnsi="Times New Roman"/>
          <w:sz w:val="24"/>
          <w:szCs w:val="24"/>
        </w:rPr>
        <w:t xml:space="preserve">vigentes hasta el 2011 se impulsa explícitamente la </w:t>
      </w:r>
      <w:r w:rsidR="00E70AF9" w:rsidRPr="00FE0441">
        <w:rPr>
          <w:rFonts w:ascii="Times New Roman" w:hAnsi="Times New Roman"/>
          <w:sz w:val="24"/>
          <w:szCs w:val="24"/>
        </w:rPr>
        <w:t>actua</w:t>
      </w:r>
      <w:r>
        <w:rPr>
          <w:rFonts w:ascii="Times New Roman" w:hAnsi="Times New Roman"/>
          <w:sz w:val="24"/>
          <w:szCs w:val="24"/>
        </w:rPr>
        <w:t xml:space="preserve">ción del estudiante </w:t>
      </w:r>
      <w:r w:rsidR="00E70AF9" w:rsidRPr="00FE0441">
        <w:rPr>
          <w:rFonts w:ascii="Times New Roman" w:hAnsi="Times New Roman"/>
          <w:sz w:val="24"/>
          <w:szCs w:val="24"/>
        </w:rPr>
        <w:t>como agente de cambio en la</w:t>
      </w:r>
      <w:r>
        <w:rPr>
          <w:rFonts w:ascii="Times New Roman" w:hAnsi="Times New Roman"/>
          <w:sz w:val="24"/>
          <w:szCs w:val="24"/>
        </w:rPr>
        <w:t>s</w:t>
      </w:r>
      <w:r w:rsidR="00E70AF9" w:rsidRPr="00FE0441">
        <w:rPr>
          <w:rFonts w:ascii="Times New Roman" w:hAnsi="Times New Roman"/>
          <w:sz w:val="24"/>
          <w:szCs w:val="24"/>
        </w:rPr>
        <w:t xml:space="preserve"> </w:t>
      </w:r>
      <w:r w:rsidRPr="00FE0441">
        <w:rPr>
          <w:rFonts w:ascii="Times New Roman" w:hAnsi="Times New Roman"/>
          <w:sz w:val="24"/>
          <w:szCs w:val="24"/>
        </w:rPr>
        <w:t>unidad</w:t>
      </w:r>
      <w:r>
        <w:rPr>
          <w:rFonts w:ascii="Times New Roman" w:hAnsi="Times New Roman"/>
          <w:sz w:val="24"/>
          <w:szCs w:val="24"/>
        </w:rPr>
        <w:t>es</w:t>
      </w:r>
      <w:r w:rsidRPr="00FE0441">
        <w:rPr>
          <w:rFonts w:ascii="Times New Roman" w:hAnsi="Times New Roman"/>
          <w:sz w:val="24"/>
          <w:szCs w:val="24"/>
        </w:rPr>
        <w:t xml:space="preserve"> de información </w:t>
      </w:r>
      <w:r w:rsidR="00E70AF9" w:rsidRPr="00FE0441">
        <w:rPr>
          <w:rFonts w:ascii="Times New Roman" w:hAnsi="Times New Roman"/>
          <w:sz w:val="24"/>
          <w:szCs w:val="24"/>
        </w:rPr>
        <w:t xml:space="preserve">donde </w:t>
      </w:r>
      <w:r>
        <w:rPr>
          <w:rFonts w:ascii="Times New Roman" w:hAnsi="Times New Roman"/>
          <w:sz w:val="24"/>
          <w:szCs w:val="24"/>
        </w:rPr>
        <w:t>se</w:t>
      </w:r>
      <w:r w:rsidR="00E70AF9" w:rsidRPr="00FE0441">
        <w:rPr>
          <w:rFonts w:ascii="Times New Roman" w:hAnsi="Times New Roman"/>
          <w:sz w:val="24"/>
          <w:szCs w:val="24"/>
        </w:rPr>
        <w:t xml:space="preserve"> inserta </w:t>
      </w:r>
      <w:r>
        <w:rPr>
          <w:rFonts w:ascii="Times New Roman" w:hAnsi="Times New Roman"/>
          <w:sz w:val="24"/>
          <w:szCs w:val="24"/>
        </w:rPr>
        <w:t xml:space="preserve">para realizar sus prácticas, considerando </w:t>
      </w:r>
      <w:r w:rsidR="00E70AF9" w:rsidRPr="00FE0441">
        <w:rPr>
          <w:rFonts w:ascii="Times New Roman" w:hAnsi="Times New Roman"/>
          <w:sz w:val="24"/>
          <w:szCs w:val="24"/>
        </w:rPr>
        <w:t xml:space="preserve">que </w:t>
      </w:r>
      <w:r>
        <w:rPr>
          <w:rFonts w:ascii="Times New Roman" w:hAnsi="Times New Roman"/>
          <w:sz w:val="24"/>
          <w:szCs w:val="24"/>
        </w:rPr>
        <w:t xml:space="preserve">debe ser </w:t>
      </w:r>
      <w:r w:rsidR="00E70AF9" w:rsidRPr="00FE0441">
        <w:rPr>
          <w:rFonts w:ascii="Times New Roman" w:hAnsi="Times New Roman"/>
          <w:sz w:val="24"/>
          <w:szCs w:val="24"/>
        </w:rPr>
        <w:t xml:space="preserve">una de las cualidades de todo </w:t>
      </w:r>
      <w:r>
        <w:rPr>
          <w:rFonts w:ascii="Times New Roman" w:hAnsi="Times New Roman"/>
          <w:sz w:val="24"/>
          <w:szCs w:val="24"/>
        </w:rPr>
        <w:t>egresado:</w:t>
      </w:r>
      <w:r w:rsidR="00E70AF9" w:rsidRPr="00FE0441">
        <w:rPr>
          <w:rFonts w:ascii="Times New Roman" w:hAnsi="Times New Roman"/>
          <w:sz w:val="24"/>
          <w:szCs w:val="24"/>
        </w:rPr>
        <w:t xml:space="preserve"> cambiar y transformar, para mejor, las situaciones presentes en los escenarios laborales en los que le toque intervenir profesionalmente.</w:t>
      </w:r>
    </w:p>
    <w:p w:rsidR="00E70AF9" w:rsidRPr="00FE0441" w:rsidRDefault="00E70AF9" w:rsidP="008D2CEC">
      <w:pPr>
        <w:pStyle w:val="Prrafodelista"/>
        <w:numPr>
          <w:ilvl w:val="0"/>
          <w:numId w:val="25"/>
        </w:numPr>
        <w:tabs>
          <w:tab w:val="left" w:pos="284"/>
        </w:tabs>
        <w:spacing w:after="0" w:line="360" w:lineRule="auto"/>
        <w:jc w:val="both"/>
        <w:rPr>
          <w:rFonts w:ascii="Times New Roman" w:hAnsi="Times New Roman"/>
          <w:sz w:val="24"/>
          <w:szCs w:val="24"/>
        </w:rPr>
      </w:pPr>
      <w:r w:rsidRPr="00FE0441">
        <w:rPr>
          <w:rFonts w:ascii="Times New Roman" w:hAnsi="Times New Roman"/>
          <w:sz w:val="24"/>
          <w:szCs w:val="24"/>
        </w:rPr>
        <w:t xml:space="preserve">En los objetivos de los programas de PPII </w:t>
      </w:r>
      <w:r w:rsidR="00FE0441">
        <w:rPr>
          <w:rFonts w:ascii="Times New Roman" w:hAnsi="Times New Roman"/>
          <w:sz w:val="24"/>
          <w:szCs w:val="24"/>
        </w:rPr>
        <w:t xml:space="preserve">tampoco </w:t>
      </w:r>
      <w:r w:rsidRPr="00FE0441">
        <w:rPr>
          <w:rFonts w:ascii="Times New Roman" w:hAnsi="Times New Roman"/>
          <w:sz w:val="24"/>
          <w:szCs w:val="24"/>
        </w:rPr>
        <w:t>no se estipula con claridad el deber que tiene el profesional para determinar necesidades externas e internas de información en las organizaciones, relativas a funciones, actividades y procesos administrativos.</w:t>
      </w:r>
    </w:p>
    <w:p w:rsidR="00F340D3" w:rsidRDefault="00F340D3" w:rsidP="00697108">
      <w:pPr>
        <w:autoSpaceDE w:val="0"/>
        <w:autoSpaceDN w:val="0"/>
        <w:adjustRightInd w:val="0"/>
        <w:spacing w:after="0" w:line="360" w:lineRule="auto"/>
        <w:jc w:val="both"/>
        <w:rPr>
          <w:rFonts w:ascii="Times New Roman" w:hAnsi="Times New Roman"/>
          <w:sz w:val="24"/>
          <w:szCs w:val="24"/>
        </w:rPr>
      </w:pPr>
      <w:r w:rsidRPr="00F340D3">
        <w:rPr>
          <w:rFonts w:ascii="Times New Roman" w:hAnsi="Times New Roman"/>
          <w:sz w:val="24"/>
          <w:szCs w:val="24"/>
        </w:rPr>
        <w:t xml:space="preserve">De la correlación entre el diseño curricular </w:t>
      </w:r>
      <w:r>
        <w:rPr>
          <w:rFonts w:ascii="Times New Roman" w:hAnsi="Times New Roman"/>
          <w:sz w:val="24"/>
          <w:szCs w:val="24"/>
        </w:rPr>
        <w:t xml:space="preserve">que entró en vigencia desde el 20125 </w:t>
      </w:r>
      <w:r w:rsidRPr="00F340D3">
        <w:rPr>
          <w:rFonts w:ascii="Times New Roman" w:hAnsi="Times New Roman"/>
          <w:sz w:val="24"/>
          <w:szCs w:val="24"/>
        </w:rPr>
        <w:t xml:space="preserve">y los </w:t>
      </w:r>
      <w:r>
        <w:rPr>
          <w:rFonts w:ascii="Times New Roman" w:hAnsi="Times New Roman"/>
          <w:sz w:val="24"/>
          <w:szCs w:val="24"/>
        </w:rPr>
        <w:t xml:space="preserve">sinópticos de los </w:t>
      </w:r>
      <w:r w:rsidRPr="00F340D3">
        <w:rPr>
          <w:rFonts w:ascii="Times New Roman" w:hAnsi="Times New Roman"/>
          <w:sz w:val="24"/>
          <w:szCs w:val="24"/>
        </w:rPr>
        <w:t xml:space="preserve">programas </w:t>
      </w:r>
      <w:r>
        <w:rPr>
          <w:rFonts w:ascii="Times New Roman" w:hAnsi="Times New Roman"/>
          <w:sz w:val="24"/>
          <w:szCs w:val="24"/>
        </w:rPr>
        <w:t xml:space="preserve">correspondientes a </w:t>
      </w:r>
      <w:r w:rsidRPr="00F340D3">
        <w:rPr>
          <w:rFonts w:ascii="Times New Roman" w:hAnsi="Times New Roman"/>
          <w:sz w:val="24"/>
          <w:szCs w:val="24"/>
        </w:rPr>
        <w:t xml:space="preserve">las PPII, se obtuvieron los siguientes resultados; con respecto a la frecuencia (F) de aparición de las categorías en los objetivos analizados: </w:t>
      </w:r>
    </w:p>
    <w:p w:rsidR="00AC7DFE" w:rsidRDefault="00E70AF9" w:rsidP="008D2CEC">
      <w:pPr>
        <w:pStyle w:val="Prrafodelista"/>
        <w:numPr>
          <w:ilvl w:val="0"/>
          <w:numId w:val="26"/>
        </w:numPr>
        <w:spacing w:after="0" w:line="360" w:lineRule="auto"/>
        <w:jc w:val="both"/>
        <w:rPr>
          <w:rFonts w:ascii="Times New Roman" w:hAnsi="Times New Roman"/>
          <w:sz w:val="24"/>
          <w:szCs w:val="24"/>
        </w:rPr>
      </w:pPr>
      <w:r w:rsidRPr="00F340D3">
        <w:rPr>
          <w:rFonts w:ascii="Times New Roman" w:hAnsi="Times New Roman"/>
          <w:sz w:val="24"/>
          <w:szCs w:val="24"/>
        </w:rPr>
        <w:t xml:space="preserve"> 2Ca </w:t>
      </w:r>
      <w:r w:rsidRPr="00F340D3">
        <w:rPr>
          <w:rFonts w:ascii="Times New Roman" w:hAnsi="Times New Roman"/>
          <w:sz w:val="24"/>
          <w:szCs w:val="24"/>
          <w:lang w:val="es-ES_tradnl"/>
        </w:rPr>
        <w:t>Actitudinales: Valora su importancia como analista de información para promover la socialización del conocimiento</w:t>
      </w:r>
      <w:r w:rsidRPr="00F340D3">
        <w:rPr>
          <w:rFonts w:ascii="Times New Roman" w:hAnsi="Times New Roman"/>
          <w:sz w:val="24"/>
          <w:szCs w:val="24"/>
        </w:rPr>
        <w:t xml:space="preserve"> (8)</w:t>
      </w:r>
    </w:p>
    <w:p w:rsidR="00AC7DFE" w:rsidRDefault="00E70AF9" w:rsidP="008D2CEC">
      <w:pPr>
        <w:pStyle w:val="Prrafodelista"/>
        <w:numPr>
          <w:ilvl w:val="0"/>
          <w:numId w:val="26"/>
        </w:numPr>
        <w:spacing w:after="0" w:line="360" w:lineRule="auto"/>
        <w:jc w:val="both"/>
        <w:rPr>
          <w:rFonts w:ascii="Times New Roman" w:hAnsi="Times New Roman"/>
          <w:sz w:val="24"/>
          <w:szCs w:val="24"/>
        </w:rPr>
      </w:pPr>
      <w:r w:rsidRPr="00F340D3">
        <w:rPr>
          <w:rFonts w:ascii="Times New Roman" w:hAnsi="Times New Roman"/>
          <w:sz w:val="24"/>
          <w:szCs w:val="24"/>
        </w:rPr>
        <w:t xml:space="preserve">2Ba Procedimentales: </w:t>
      </w:r>
      <w:r w:rsidRPr="00F340D3">
        <w:rPr>
          <w:rFonts w:ascii="Times New Roman" w:hAnsi="Times New Roman"/>
          <w:sz w:val="24"/>
          <w:szCs w:val="24"/>
          <w:lang w:val="es-ES_tradnl"/>
        </w:rPr>
        <w:t>Ejecuta  la organización y representación de la información y el conocimiento en distintos soportes y en diversos tipos de unidades, sistemas y servicios de información, considerando estándares</w:t>
      </w:r>
      <w:r w:rsidRPr="00F340D3">
        <w:rPr>
          <w:rFonts w:ascii="Times New Roman" w:hAnsi="Times New Roman"/>
          <w:sz w:val="24"/>
          <w:szCs w:val="24"/>
        </w:rPr>
        <w:t xml:space="preserve"> (7)</w:t>
      </w:r>
    </w:p>
    <w:p w:rsidR="00AC7DFE" w:rsidRDefault="00E70AF9" w:rsidP="008D2CEC">
      <w:pPr>
        <w:pStyle w:val="Prrafodelista"/>
        <w:numPr>
          <w:ilvl w:val="0"/>
          <w:numId w:val="26"/>
        </w:numPr>
        <w:spacing w:after="0" w:line="360" w:lineRule="auto"/>
        <w:jc w:val="both"/>
        <w:rPr>
          <w:rFonts w:ascii="Times New Roman" w:hAnsi="Times New Roman"/>
          <w:sz w:val="24"/>
          <w:szCs w:val="24"/>
        </w:rPr>
      </w:pPr>
      <w:r w:rsidRPr="00F340D3">
        <w:rPr>
          <w:rFonts w:ascii="Times New Roman" w:hAnsi="Times New Roman"/>
          <w:sz w:val="24"/>
          <w:szCs w:val="24"/>
        </w:rPr>
        <w:t xml:space="preserve">2Bb Procedimentales: Diseña herramientas para la </w:t>
      </w:r>
      <w:r w:rsidRPr="00F340D3">
        <w:rPr>
          <w:rFonts w:ascii="Times New Roman" w:hAnsi="Times New Roman"/>
          <w:sz w:val="24"/>
          <w:szCs w:val="24"/>
          <w:lang w:val="es-ES_tradnl"/>
        </w:rPr>
        <w:t xml:space="preserve">organización y representación de la información y el conocimiento </w:t>
      </w:r>
      <w:r w:rsidRPr="00F340D3">
        <w:rPr>
          <w:rFonts w:ascii="Times New Roman" w:hAnsi="Times New Roman"/>
          <w:sz w:val="24"/>
          <w:szCs w:val="24"/>
        </w:rPr>
        <w:t>(5)</w:t>
      </w:r>
    </w:p>
    <w:p w:rsidR="00AC7DFE" w:rsidRDefault="00E70AF9" w:rsidP="008D2CEC">
      <w:pPr>
        <w:pStyle w:val="Prrafodelista"/>
        <w:numPr>
          <w:ilvl w:val="0"/>
          <w:numId w:val="26"/>
        </w:numPr>
        <w:spacing w:after="0" w:line="360" w:lineRule="auto"/>
        <w:jc w:val="both"/>
        <w:rPr>
          <w:rFonts w:ascii="Times New Roman" w:hAnsi="Times New Roman"/>
          <w:sz w:val="24"/>
          <w:szCs w:val="24"/>
        </w:rPr>
      </w:pPr>
      <w:r w:rsidRPr="00F340D3">
        <w:rPr>
          <w:rFonts w:ascii="Times New Roman" w:hAnsi="Times New Roman"/>
          <w:sz w:val="24"/>
          <w:szCs w:val="24"/>
        </w:rPr>
        <w:t>2Aa Cognitiva: Analiza los modelos teóricos para la organización y representación de la información y el conocimiento (4)</w:t>
      </w:r>
    </w:p>
    <w:p w:rsidR="00AC7DFE" w:rsidRDefault="00E70AF9" w:rsidP="00AC7DFE">
      <w:pPr>
        <w:pStyle w:val="Prrafodelista"/>
        <w:spacing w:after="0" w:line="360" w:lineRule="auto"/>
        <w:ind w:left="1068"/>
        <w:jc w:val="both"/>
        <w:rPr>
          <w:rFonts w:ascii="Times New Roman" w:hAnsi="Times New Roman"/>
          <w:sz w:val="24"/>
          <w:szCs w:val="24"/>
        </w:rPr>
      </w:pPr>
      <w:r w:rsidRPr="00F340D3">
        <w:rPr>
          <w:rFonts w:ascii="Times New Roman" w:hAnsi="Times New Roman"/>
          <w:sz w:val="24"/>
          <w:szCs w:val="24"/>
        </w:rPr>
        <w:t>2Ac Cognitivas: Distingue los diferentes niveles de procesamiento de la información (4)</w:t>
      </w:r>
    </w:p>
    <w:p w:rsidR="00AC7DFE" w:rsidRDefault="00E70AF9" w:rsidP="00AC7DFE">
      <w:pPr>
        <w:pStyle w:val="Prrafodelista"/>
        <w:spacing w:after="0" w:line="360" w:lineRule="auto"/>
        <w:ind w:left="1068"/>
        <w:jc w:val="both"/>
        <w:rPr>
          <w:rFonts w:ascii="Times New Roman" w:hAnsi="Times New Roman"/>
          <w:sz w:val="24"/>
          <w:szCs w:val="24"/>
        </w:rPr>
      </w:pPr>
      <w:r w:rsidRPr="00F340D3">
        <w:rPr>
          <w:rFonts w:ascii="Times New Roman" w:hAnsi="Times New Roman"/>
          <w:sz w:val="24"/>
          <w:szCs w:val="24"/>
        </w:rPr>
        <w:t xml:space="preserve">2Bc Procedimentales: Distingue los diferentes niveles de procesamiento de la información y último </w:t>
      </w:r>
    </w:p>
    <w:p w:rsidR="00E70AF9" w:rsidRPr="00F340D3" w:rsidRDefault="00E70AF9" w:rsidP="00AC7DFE">
      <w:pPr>
        <w:pStyle w:val="Prrafodelista"/>
        <w:spacing w:after="0" w:line="360" w:lineRule="auto"/>
        <w:ind w:left="1068"/>
        <w:jc w:val="both"/>
        <w:rPr>
          <w:rFonts w:ascii="Times New Roman" w:hAnsi="Times New Roman"/>
          <w:sz w:val="24"/>
          <w:szCs w:val="24"/>
        </w:rPr>
      </w:pPr>
      <w:r w:rsidRPr="00F340D3">
        <w:rPr>
          <w:rFonts w:ascii="Times New Roman" w:hAnsi="Times New Roman"/>
          <w:sz w:val="24"/>
          <w:szCs w:val="24"/>
        </w:rPr>
        <w:t xml:space="preserve">2Cb </w:t>
      </w:r>
      <w:r w:rsidRPr="00F340D3">
        <w:rPr>
          <w:rFonts w:ascii="Times New Roman" w:hAnsi="Times New Roman"/>
          <w:sz w:val="24"/>
          <w:szCs w:val="24"/>
          <w:lang w:val="es-ES_tradnl"/>
        </w:rPr>
        <w:t xml:space="preserve">Actitudinales: Asume una posición crítica en relación con la importancia de la organización y representación de la información y el conocimiento para la  maximización de su acceso (4)  </w:t>
      </w:r>
    </w:p>
    <w:p w:rsidR="00E70AF9" w:rsidRPr="00CA0A8E" w:rsidRDefault="00AC7DFE" w:rsidP="00AC7DFE">
      <w:pPr>
        <w:spacing w:after="0" w:line="360" w:lineRule="auto"/>
        <w:jc w:val="both"/>
        <w:rPr>
          <w:rFonts w:ascii="Times New Roman" w:hAnsi="Times New Roman"/>
          <w:sz w:val="24"/>
          <w:szCs w:val="24"/>
        </w:rPr>
      </w:pPr>
      <w:r>
        <w:rPr>
          <w:rFonts w:ascii="Times New Roman" w:hAnsi="Times New Roman"/>
          <w:sz w:val="24"/>
          <w:szCs w:val="24"/>
          <w:lang w:val="es-AR"/>
        </w:rPr>
        <w:t>Este resultado revela que la co</w:t>
      </w:r>
      <w:r w:rsidR="00E70AF9" w:rsidRPr="00CA0A8E">
        <w:rPr>
          <w:rFonts w:ascii="Times New Roman" w:hAnsi="Times New Roman"/>
          <w:sz w:val="24"/>
          <w:szCs w:val="24"/>
        </w:rPr>
        <w:t>mpetencia mayormente considera</w:t>
      </w:r>
      <w:r>
        <w:rPr>
          <w:rFonts w:ascii="Times New Roman" w:hAnsi="Times New Roman"/>
          <w:sz w:val="24"/>
          <w:szCs w:val="24"/>
        </w:rPr>
        <w:t>da</w:t>
      </w:r>
      <w:r w:rsidR="00E70AF9" w:rsidRPr="00CA0A8E">
        <w:rPr>
          <w:rFonts w:ascii="Times New Roman" w:hAnsi="Times New Roman"/>
          <w:sz w:val="24"/>
          <w:szCs w:val="24"/>
        </w:rPr>
        <w:t xml:space="preserve"> es la actitudinal, </w:t>
      </w:r>
      <w:r>
        <w:rPr>
          <w:rFonts w:ascii="Times New Roman" w:hAnsi="Times New Roman"/>
          <w:sz w:val="24"/>
          <w:szCs w:val="24"/>
        </w:rPr>
        <w:t xml:space="preserve">se impulsa a los </w:t>
      </w:r>
      <w:r w:rsidR="00E70AF9" w:rsidRPr="00CA0A8E">
        <w:rPr>
          <w:rFonts w:ascii="Times New Roman" w:hAnsi="Times New Roman"/>
          <w:sz w:val="24"/>
          <w:szCs w:val="24"/>
        </w:rPr>
        <w:t xml:space="preserve"> estudiante</w:t>
      </w:r>
      <w:r>
        <w:rPr>
          <w:rFonts w:ascii="Times New Roman" w:hAnsi="Times New Roman"/>
          <w:sz w:val="24"/>
          <w:szCs w:val="24"/>
        </w:rPr>
        <w:t xml:space="preserve">s a </w:t>
      </w:r>
      <w:r w:rsidR="00E70AF9" w:rsidRPr="00CA0A8E">
        <w:rPr>
          <w:rFonts w:ascii="Times New Roman" w:hAnsi="Times New Roman"/>
          <w:sz w:val="24"/>
          <w:szCs w:val="24"/>
        </w:rPr>
        <w:t>v</w:t>
      </w:r>
      <w:r w:rsidR="00E70AF9" w:rsidRPr="00CA0A8E">
        <w:rPr>
          <w:rFonts w:ascii="Times New Roman" w:hAnsi="Times New Roman"/>
          <w:sz w:val="24"/>
          <w:szCs w:val="24"/>
          <w:lang w:val="es-ES_tradnl"/>
        </w:rPr>
        <w:t>alor</w:t>
      </w:r>
      <w:r>
        <w:rPr>
          <w:rFonts w:ascii="Times New Roman" w:hAnsi="Times New Roman"/>
          <w:sz w:val="24"/>
          <w:szCs w:val="24"/>
          <w:lang w:val="es-ES_tradnl"/>
        </w:rPr>
        <w:t>ar</w:t>
      </w:r>
      <w:r w:rsidR="00E70AF9" w:rsidRPr="00CA0A8E">
        <w:rPr>
          <w:rFonts w:ascii="Times New Roman" w:hAnsi="Times New Roman"/>
          <w:sz w:val="24"/>
          <w:szCs w:val="24"/>
          <w:lang w:val="es-ES_tradnl"/>
        </w:rPr>
        <w:t xml:space="preserve"> su importancia como analista</w:t>
      </w:r>
      <w:r>
        <w:rPr>
          <w:rFonts w:ascii="Times New Roman" w:hAnsi="Times New Roman"/>
          <w:sz w:val="24"/>
          <w:szCs w:val="24"/>
          <w:lang w:val="es-ES_tradnl"/>
        </w:rPr>
        <w:t>s</w:t>
      </w:r>
      <w:r w:rsidR="00E70AF9" w:rsidRPr="00CA0A8E">
        <w:rPr>
          <w:rFonts w:ascii="Times New Roman" w:hAnsi="Times New Roman"/>
          <w:sz w:val="24"/>
          <w:szCs w:val="24"/>
          <w:lang w:val="es-ES_tradnl"/>
        </w:rPr>
        <w:t xml:space="preserve"> de información para promover la</w:t>
      </w:r>
      <w:r>
        <w:rPr>
          <w:rFonts w:ascii="Times New Roman" w:hAnsi="Times New Roman"/>
          <w:sz w:val="24"/>
          <w:szCs w:val="24"/>
          <w:lang w:val="es-ES_tradnl"/>
        </w:rPr>
        <w:t xml:space="preserve"> socialización del conocimiento. Y de igual modo, </w:t>
      </w:r>
      <w:r w:rsidR="00E70AF9" w:rsidRPr="00CA0A8E">
        <w:rPr>
          <w:rFonts w:ascii="Times New Roman" w:hAnsi="Times New Roman"/>
          <w:sz w:val="24"/>
          <w:szCs w:val="24"/>
        </w:rPr>
        <w:t xml:space="preserve">la competencia genérica procedimental </w:t>
      </w:r>
      <w:r>
        <w:rPr>
          <w:rFonts w:ascii="Times New Roman" w:hAnsi="Times New Roman"/>
          <w:sz w:val="24"/>
          <w:szCs w:val="24"/>
        </w:rPr>
        <w:t>orientada a la</w:t>
      </w:r>
      <w:r w:rsidR="00E70AF9" w:rsidRPr="00CA0A8E">
        <w:rPr>
          <w:rFonts w:ascii="Times New Roman" w:hAnsi="Times New Roman"/>
          <w:sz w:val="24"/>
          <w:szCs w:val="24"/>
        </w:rPr>
        <w:t xml:space="preserve"> </w:t>
      </w:r>
      <w:r w:rsidR="00E70AF9" w:rsidRPr="00CA0A8E">
        <w:rPr>
          <w:rFonts w:ascii="Times New Roman" w:hAnsi="Times New Roman"/>
          <w:sz w:val="24"/>
          <w:szCs w:val="24"/>
          <w:lang w:val="es-ES_tradnl"/>
        </w:rPr>
        <w:t>ejecu</w:t>
      </w:r>
      <w:r>
        <w:rPr>
          <w:rFonts w:ascii="Times New Roman" w:hAnsi="Times New Roman"/>
          <w:sz w:val="24"/>
          <w:szCs w:val="24"/>
          <w:lang w:val="es-ES_tradnl"/>
        </w:rPr>
        <w:t xml:space="preserve">ción </w:t>
      </w:r>
      <w:r w:rsidR="00B745A7">
        <w:rPr>
          <w:rFonts w:ascii="Times New Roman" w:hAnsi="Times New Roman"/>
          <w:sz w:val="24"/>
          <w:szCs w:val="24"/>
          <w:lang w:val="es-ES_tradnl"/>
        </w:rPr>
        <w:t xml:space="preserve"> de la</w:t>
      </w:r>
      <w:r w:rsidR="00E70AF9" w:rsidRPr="00CA0A8E">
        <w:rPr>
          <w:rFonts w:ascii="Times New Roman" w:hAnsi="Times New Roman"/>
          <w:sz w:val="24"/>
          <w:szCs w:val="24"/>
          <w:lang w:val="es-ES_tradnl"/>
        </w:rPr>
        <w:t xml:space="preserve"> organización y representación de la información y el conocimiento en distintos soportes y en diversos tipos de unidades, sistemas y servicios de información, considerando estándares.</w:t>
      </w:r>
    </w:p>
    <w:p w:rsidR="00F80F87" w:rsidRDefault="00E70AF9" w:rsidP="00DC766E">
      <w:pPr>
        <w:spacing w:after="0" w:line="360" w:lineRule="auto"/>
        <w:jc w:val="both"/>
        <w:rPr>
          <w:rFonts w:ascii="Times New Roman" w:hAnsi="Times New Roman"/>
          <w:sz w:val="24"/>
          <w:szCs w:val="24"/>
          <w:lang w:val="es-AR"/>
        </w:rPr>
      </w:pPr>
      <w:r w:rsidRPr="00CA0A8E">
        <w:rPr>
          <w:rFonts w:ascii="Times New Roman" w:hAnsi="Times New Roman"/>
          <w:sz w:val="24"/>
          <w:szCs w:val="24"/>
          <w:lang w:val="es-AR"/>
        </w:rPr>
        <w:t xml:space="preserve">Las categorías con presencia simultánea en los </w:t>
      </w:r>
      <w:r w:rsidR="00F80F87">
        <w:rPr>
          <w:rFonts w:ascii="Times New Roman" w:hAnsi="Times New Roman"/>
          <w:sz w:val="24"/>
          <w:szCs w:val="24"/>
          <w:lang w:val="es-AR"/>
        </w:rPr>
        <w:t>sinópticos analizados son:</w:t>
      </w:r>
    </w:p>
    <w:p w:rsidR="00F80F87" w:rsidRDefault="00F80F87" w:rsidP="00DC766E">
      <w:pPr>
        <w:spacing w:after="0" w:line="360" w:lineRule="auto"/>
        <w:jc w:val="both"/>
        <w:rPr>
          <w:rFonts w:ascii="Times New Roman" w:hAnsi="Times New Roman"/>
          <w:sz w:val="24"/>
          <w:szCs w:val="24"/>
          <w:lang w:val="es-AR"/>
        </w:rPr>
      </w:pPr>
      <w:r>
        <w:rPr>
          <w:rFonts w:ascii="Times New Roman" w:hAnsi="Times New Roman"/>
          <w:sz w:val="24"/>
          <w:szCs w:val="24"/>
          <w:lang w:val="es-AR"/>
        </w:rPr>
        <w:t>2Ba</w:t>
      </w:r>
      <w:r w:rsidRPr="00F80F87">
        <w:rPr>
          <w:rFonts w:ascii="Times New Roman" w:hAnsi="Times New Roman"/>
          <w:sz w:val="24"/>
          <w:szCs w:val="24"/>
          <w:lang w:val="es-ES_tradnl"/>
        </w:rPr>
        <w:t xml:space="preserve"> </w:t>
      </w:r>
      <w:r w:rsidRPr="00CA0A8E">
        <w:rPr>
          <w:rFonts w:ascii="Times New Roman" w:hAnsi="Times New Roman"/>
          <w:sz w:val="24"/>
          <w:szCs w:val="24"/>
          <w:lang w:val="es-ES_tradnl"/>
        </w:rPr>
        <w:t>Procedimentales: Asume una posición crítica en relación con la importancia de la organización y representación de la información y el conocimiento para la  maximización de su acceso</w:t>
      </w:r>
    </w:p>
    <w:p w:rsidR="00F80F87" w:rsidRDefault="00F80F87" w:rsidP="00DC766E">
      <w:pPr>
        <w:spacing w:after="0" w:line="360" w:lineRule="auto"/>
        <w:jc w:val="both"/>
        <w:rPr>
          <w:rFonts w:ascii="Times New Roman" w:hAnsi="Times New Roman"/>
          <w:sz w:val="24"/>
          <w:szCs w:val="24"/>
          <w:lang w:val="es-AR"/>
        </w:rPr>
      </w:pPr>
      <w:r>
        <w:rPr>
          <w:rFonts w:ascii="Times New Roman" w:hAnsi="Times New Roman"/>
          <w:sz w:val="24"/>
          <w:szCs w:val="24"/>
          <w:lang w:val="es-AR"/>
        </w:rPr>
        <w:t>2Ca</w:t>
      </w:r>
      <w:r w:rsidRPr="00F80F87">
        <w:rPr>
          <w:rFonts w:ascii="Times New Roman" w:hAnsi="Times New Roman"/>
          <w:sz w:val="24"/>
          <w:szCs w:val="24"/>
          <w:lang w:val="es-AR"/>
        </w:rPr>
        <w:t xml:space="preserve"> </w:t>
      </w:r>
      <w:r w:rsidRPr="00CA0A8E">
        <w:rPr>
          <w:rFonts w:ascii="Times New Roman" w:hAnsi="Times New Roman"/>
          <w:sz w:val="24"/>
          <w:szCs w:val="24"/>
          <w:lang w:val="es-AR"/>
        </w:rPr>
        <w:t xml:space="preserve">Actitudinales: </w:t>
      </w:r>
      <w:r w:rsidRPr="00CA0A8E">
        <w:rPr>
          <w:rFonts w:ascii="Times New Roman" w:hAnsi="Times New Roman"/>
          <w:sz w:val="24"/>
          <w:szCs w:val="24"/>
          <w:lang w:val="es-ES_tradnl"/>
        </w:rPr>
        <w:t>Valora su importancia como analista de información para promover la socialización del conocimiento.</w:t>
      </w:r>
    </w:p>
    <w:p w:rsidR="00F80F87" w:rsidRPr="00D2376A" w:rsidRDefault="00F80F87" w:rsidP="00F80F87">
      <w:pPr>
        <w:autoSpaceDE w:val="0"/>
        <w:autoSpaceDN w:val="0"/>
        <w:adjustRightInd w:val="0"/>
        <w:spacing w:after="0" w:line="360" w:lineRule="auto"/>
        <w:jc w:val="both"/>
        <w:rPr>
          <w:rFonts w:ascii="Times New Roman" w:hAnsi="Times New Roman"/>
          <w:b/>
          <w:sz w:val="24"/>
          <w:szCs w:val="24"/>
          <w:lang w:val="es-AR"/>
        </w:rPr>
      </w:pPr>
      <w:r>
        <w:rPr>
          <w:rFonts w:ascii="Times New Roman" w:hAnsi="Times New Roman"/>
          <w:b/>
          <w:sz w:val="24"/>
          <w:szCs w:val="24"/>
          <w:lang w:val="es-AR"/>
        </w:rPr>
        <w:t>Derivación de inferencias del segundo grupo de documentos</w:t>
      </w:r>
    </w:p>
    <w:p w:rsidR="00FF3B29" w:rsidRPr="00FF3B29" w:rsidRDefault="00FF3B29" w:rsidP="008D2CEC">
      <w:pPr>
        <w:pStyle w:val="Prrafodelista"/>
        <w:numPr>
          <w:ilvl w:val="0"/>
          <w:numId w:val="27"/>
        </w:numPr>
        <w:shd w:val="clear" w:color="auto" w:fill="FFFFFF" w:themeFill="background1"/>
        <w:tabs>
          <w:tab w:val="left" w:pos="284"/>
        </w:tabs>
        <w:spacing w:after="0" w:line="360" w:lineRule="auto"/>
        <w:jc w:val="both"/>
        <w:rPr>
          <w:rFonts w:ascii="Times New Roman" w:hAnsi="Times New Roman"/>
          <w:sz w:val="24"/>
          <w:szCs w:val="24"/>
        </w:rPr>
      </w:pPr>
      <w:r w:rsidRPr="00FF3B29">
        <w:rPr>
          <w:rFonts w:ascii="Times New Roman" w:hAnsi="Times New Roman"/>
          <w:sz w:val="24"/>
          <w:szCs w:val="24"/>
        </w:rPr>
        <w:t xml:space="preserve">En cuanto a la </w:t>
      </w:r>
      <w:r w:rsidRPr="00FF3B29">
        <w:rPr>
          <w:rFonts w:ascii="Times New Roman" w:hAnsi="Times New Roman"/>
          <w:color w:val="000000"/>
          <w:sz w:val="24"/>
          <w:szCs w:val="24"/>
          <w:shd w:val="clear" w:color="auto" w:fill="FFFFFF"/>
        </w:rPr>
        <w:t xml:space="preserve">PPII Teleinformática </w:t>
      </w:r>
      <w:r w:rsidRPr="00FF3B29">
        <w:rPr>
          <w:rFonts w:ascii="Times New Roman" w:hAnsi="Times New Roman"/>
          <w:sz w:val="24"/>
          <w:szCs w:val="24"/>
        </w:rPr>
        <w:t>se observa la omisión de la importancia de la comunicación, tampoco se vincula el uso de las tecnologías con el intercambio de información, ni se toca los aspectos ambiental y ético</w:t>
      </w:r>
    </w:p>
    <w:p w:rsidR="00E70AF9" w:rsidRPr="00FE634A" w:rsidRDefault="00E70AF9" w:rsidP="008D2CEC">
      <w:pPr>
        <w:pStyle w:val="Prrafodelista"/>
        <w:numPr>
          <w:ilvl w:val="0"/>
          <w:numId w:val="27"/>
        </w:numPr>
        <w:shd w:val="clear" w:color="auto" w:fill="FFFFFF" w:themeFill="background1"/>
        <w:tabs>
          <w:tab w:val="left" w:pos="284"/>
        </w:tabs>
        <w:spacing w:after="0" w:line="360" w:lineRule="auto"/>
        <w:jc w:val="both"/>
        <w:rPr>
          <w:rFonts w:ascii="Times New Roman" w:hAnsi="Times New Roman"/>
          <w:color w:val="000000"/>
          <w:sz w:val="24"/>
          <w:szCs w:val="24"/>
          <w:shd w:val="clear" w:color="auto" w:fill="FFFFFF"/>
        </w:rPr>
      </w:pPr>
      <w:r w:rsidRPr="00FF3B29">
        <w:rPr>
          <w:rFonts w:ascii="Times New Roman" w:hAnsi="Times New Roman"/>
          <w:sz w:val="24"/>
          <w:szCs w:val="24"/>
        </w:rPr>
        <w:t xml:space="preserve">Ninguno de los objetivos de </w:t>
      </w:r>
      <w:r w:rsidR="00FF3B29" w:rsidRPr="00FF3B29">
        <w:rPr>
          <w:rFonts w:ascii="Times New Roman" w:hAnsi="Times New Roman"/>
          <w:sz w:val="24"/>
          <w:szCs w:val="24"/>
        </w:rPr>
        <w:t>la</w:t>
      </w:r>
      <w:r w:rsidRPr="00FF3B29">
        <w:rPr>
          <w:rFonts w:ascii="Times New Roman" w:hAnsi="Times New Roman"/>
          <w:sz w:val="24"/>
          <w:szCs w:val="24"/>
        </w:rPr>
        <w:t xml:space="preserve"> PPII </w:t>
      </w:r>
      <w:r w:rsidR="00FF3B29" w:rsidRPr="00FF3B29">
        <w:rPr>
          <w:rFonts w:ascii="Times New Roman" w:hAnsi="Times New Roman"/>
          <w:color w:val="000000"/>
          <w:sz w:val="24"/>
          <w:szCs w:val="24"/>
          <w:shd w:val="clear" w:color="auto" w:fill="FFFFFF"/>
        </w:rPr>
        <w:t xml:space="preserve">Análisis de la información I </w:t>
      </w:r>
      <w:r w:rsidRPr="00FF3B29">
        <w:rPr>
          <w:rFonts w:ascii="Times New Roman" w:hAnsi="Times New Roman"/>
          <w:sz w:val="24"/>
          <w:szCs w:val="24"/>
        </w:rPr>
        <w:t xml:space="preserve">incluye la oportunidad que tiene el estudiante de participar activa y solidariamente en el diseño y  ejecución de proyectos  pertinentes para el desarrollo de la comunidad con </w:t>
      </w:r>
      <w:r w:rsidR="00FE634A">
        <w:rPr>
          <w:rFonts w:ascii="Times New Roman" w:hAnsi="Times New Roman"/>
          <w:sz w:val="24"/>
          <w:szCs w:val="24"/>
        </w:rPr>
        <w:t xml:space="preserve">ética y </w:t>
      </w:r>
      <w:r w:rsidRPr="00FF3B29">
        <w:rPr>
          <w:rFonts w:ascii="Times New Roman" w:hAnsi="Times New Roman"/>
          <w:sz w:val="24"/>
          <w:szCs w:val="24"/>
        </w:rPr>
        <w:t>responsabilidad  social.</w:t>
      </w:r>
      <w:r w:rsidR="00FF3B29" w:rsidRPr="00FF3B29">
        <w:rPr>
          <w:rFonts w:ascii="Times New Roman" w:hAnsi="Times New Roman"/>
          <w:sz w:val="24"/>
          <w:szCs w:val="24"/>
        </w:rPr>
        <w:t xml:space="preserve"> </w:t>
      </w:r>
      <w:r w:rsidRPr="00FF3B29">
        <w:rPr>
          <w:rFonts w:ascii="Times New Roman" w:hAnsi="Times New Roman"/>
          <w:sz w:val="24"/>
          <w:szCs w:val="24"/>
        </w:rPr>
        <w:t>Tampoco se menciona la importancia del pensamiento crítico para tomar decisiones, detectar problemas y proponer soluciones.</w:t>
      </w:r>
    </w:p>
    <w:p w:rsidR="00E70AF9" w:rsidRPr="00FE634A" w:rsidRDefault="00FE634A" w:rsidP="008D2CEC">
      <w:pPr>
        <w:pStyle w:val="Prrafodelista"/>
        <w:numPr>
          <w:ilvl w:val="0"/>
          <w:numId w:val="27"/>
        </w:numPr>
        <w:tabs>
          <w:tab w:val="left" w:pos="284"/>
        </w:tabs>
        <w:autoSpaceDE w:val="0"/>
        <w:autoSpaceDN w:val="0"/>
        <w:adjustRightInd w:val="0"/>
        <w:spacing w:after="0" w:line="360" w:lineRule="auto"/>
        <w:jc w:val="both"/>
        <w:rPr>
          <w:rFonts w:ascii="Times New Roman" w:hAnsi="Times New Roman"/>
          <w:sz w:val="24"/>
          <w:szCs w:val="24"/>
          <w:lang w:val="es-ES_tradnl"/>
        </w:rPr>
      </w:pPr>
      <w:r w:rsidRPr="00FE634A">
        <w:rPr>
          <w:rFonts w:ascii="Times New Roman" w:hAnsi="Times New Roman"/>
          <w:sz w:val="24"/>
          <w:szCs w:val="24"/>
        </w:rPr>
        <w:t xml:space="preserve">Los objetivos que persigue la PPII </w:t>
      </w:r>
      <w:r w:rsidR="00E70AF9" w:rsidRPr="00FE634A">
        <w:rPr>
          <w:rFonts w:ascii="Times New Roman" w:hAnsi="Times New Roman"/>
          <w:color w:val="000000"/>
          <w:sz w:val="24"/>
          <w:szCs w:val="24"/>
          <w:shd w:val="clear" w:color="auto" w:fill="FFFFFF"/>
        </w:rPr>
        <w:t xml:space="preserve">Análisis de la información II </w:t>
      </w:r>
      <w:r w:rsidRPr="00FE634A">
        <w:rPr>
          <w:rFonts w:ascii="Times New Roman" w:hAnsi="Times New Roman"/>
          <w:color w:val="000000"/>
          <w:sz w:val="24"/>
          <w:szCs w:val="24"/>
          <w:shd w:val="clear" w:color="auto" w:fill="FFFFFF"/>
        </w:rPr>
        <w:t xml:space="preserve">omiten el desarrollo de los </w:t>
      </w:r>
      <w:r w:rsidR="00E70AF9" w:rsidRPr="00FE634A">
        <w:rPr>
          <w:rFonts w:ascii="Times New Roman" w:hAnsi="Times New Roman"/>
          <w:sz w:val="24"/>
          <w:szCs w:val="24"/>
        </w:rPr>
        <w:t xml:space="preserve">procesos de investigación </w:t>
      </w:r>
      <w:r w:rsidRPr="00FE634A">
        <w:rPr>
          <w:rFonts w:ascii="Times New Roman" w:hAnsi="Times New Roman"/>
          <w:sz w:val="24"/>
          <w:szCs w:val="24"/>
        </w:rPr>
        <w:t xml:space="preserve">necesarios </w:t>
      </w:r>
      <w:r w:rsidR="00E70AF9" w:rsidRPr="00FE634A">
        <w:rPr>
          <w:rFonts w:ascii="Times New Roman" w:hAnsi="Times New Roman"/>
          <w:sz w:val="24"/>
          <w:szCs w:val="24"/>
        </w:rPr>
        <w:t>para el manejo de hechos, ideas, significados y fenómenos con una actitud  transformadora, crítica y reflexiva</w:t>
      </w:r>
      <w:r w:rsidRPr="00FE634A">
        <w:rPr>
          <w:rFonts w:ascii="Times New Roman" w:hAnsi="Times New Roman"/>
          <w:sz w:val="24"/>
          <w:szCs w:val="24"/>
        </w:rPr>
        <w:t xml:space="preserve">. Y además el importante rol que ejercen las TIC en materia de gestión de contenidos; igualmente, deja de lado lo </w:t>
      </w:r>
      <w:r>
        <w:rPr>
          <w:rFonts w:ascii="Times New Roman" w:hAnsi="Times New Roman"/>
          <w:sz w:val="24"/>
          <w:szCs w:val="24"/>
          <w:lang w:val="es-ES_tradnl"/>
        </w:rPr>
        <w:t>actitudinal.</w:t>
      </w:r>
    </w:p>
    <w:p w:rsidR="00FE634A" w:rsidRDefault="00FE634A" w:rsidP="00FE634A">
      <w:pPr>
        <w:tabs>
          <w:tab w:val="left" w:pos="284"/>
        </w:tabs>
        <w:autoSpaceDE w:val="0"/>
        <w:autoSpaceDN w:val="0"/>
        <w:adjustRightInd w:val="0"/>
        <w:spacing w:after="0" w:line="360" w:lineRule="auto"/>
        <w:jc w:val="both"/>
        <w:rPr>
          <w:rFonts w:ascii="Times New Roman" w:hAnsi="Times New Roman"/>
          <w:b/>
          <w:color w:val="000000"/>
          <w:sz w:val="24"/>
          <w:szCs w:val="24"/>
          <w:shd w:val="clear" w:color="auto" w:fill="FFFFFF"/>
        </w:rPr>
      </w:pPr>
    </w:p>
    <w:p w:rsidR="00E70AF9" w:rsidRPr="00CA0A8E" w:rsidRDefault="00E70AF9" w:rsidP="00FE634A">
      <w:pPr>
        <w:tabs>
          <w:tab w:val="left" w:pos="284"/>
        </w:tabs>
        <w:autoSpaceDE w:val="0"/>
        <w:autoSpaceDN w:val="0"/>
        <w:adjustRightInd w:val="0"/>
        <w:spacing w:after="0" w:line="360" w:lineRule="auto"/>
        <w:jc w:val="both"/>
        <w:rPr>
          <w:rFonts w:ascii="Times New Roman" w:hAnsi="Times New Roman"/>
          <w:b/>
          <w:color w:val="000000"/>
          <w:sz w:val="24"/>
          <w:szCs w:val="24"/>
          <w:shd w:val="clear" w:color="auto" w:fill="FFFFFF"/>
        </w:rPr>
      </w:pPr>
      <w:r w:rsidRPr="00CA0A8E">
        <w:rPr>
          <w:rFonts w:ascii="Times New Roman" w:hAnsi="Times New Roman"/>
          <w:b/>
          <w:color w:val="000000"/>
          <w:sz w:val="24"/>
          <w:szCs w:val="24"/>
          <w:shd w:val="clear" w:color="auto" w:fill="FFFFFF"/>
        </w:rPr>
        <w:t>CONCLUSIONES Y RECOMENDACIONES</w:t>
      </w:r>
    </w:p>
    <w:p w:rsidR="00655736" w:rsidRDefault="00E70AF9" w:rsidP="00655736">
      <w:pPr>
        <w:tabs>
          <w:tab w:val="left" w:pos="284"/>
        </w:tabs>
        <w:autoSpaceDE w:val="0"/>
        <w:autoSpaceDN w:val="0"/>
        <w:adjustRightInd w:val="0"/>
        <w:spacing w:after="0" w:line="360" w:lineRule="auto"/>
        <w:jc w:val="both"/>
        <w:rPr>
          <w:rFonts w:ascii="Times New Roman" w:hAnsi="Times New Roman"/>
          <w:color w:val="000000"/>
          <w:sz w:val="24"/>
          <w:szCs w:val="24"/>
          <w:shd w:val="clear" w:color="auto" w:fill="FFFFFF"/>
        </w:rPr>
      </w:pPr>
      <w:r w:rsidRPr="00655736">
        <w:rPr>
          <w:rFonts w:ascii="Times New Roman" w:hAnsi="Times New Roman"/>
          <w:color w:val="000000"/>
          <w:sz w:val="24"/>
          <w:szCs w:val="24"/>
          <w:shd w:val="clear" w:color="auto" w:fill="FFFFFF"/>
        </w:rPr>
        <w:t>Algunos objetivos incluidos en los programas de la</w:t>
      </w:r>
      <w:r w:rsidR="00655736">
        <w:rPr>
          <w:rFonts w:ascii="Times New Roman" w:hAnsi="Times New Roman"/>
          <w:color w:val="000000"/>
          <w:sz w:val="24"/>
          <w:szCs w:val="24"/>
          <w:shd w:val="clear" w:color="auto" w:fill="FFFFFF"/>
        </w:rPr>
        <w:t>s</w:t>
      </w:r>
      <w:r w:rsidRPr="00655736">
        <w:rPr>
          <w:rFonts w:ascii="Times New Roman" w:hAnsi="Times New Roman"/>
          <w:color w:val="000000"/>
          <w:sz w:val="24"/>
          <w:szCs w:val="24"/>
          <w:shd w:val="clear" w:color="auto" w:fill="FFFFFF"/>
        </w:rPr>
        <w:t xml:space="preserve"> PPII correspondientes al diseño curricular 1995 establecen logros de aprendizaje que escapan de lo contemplado en el perfil de egreso de ese momento, es posible que esto se deba al extralimitado margen de tiempo que dicho diseño permaneció en vigencia, y lo llevó a estar un tanto desfasado de las nuevas exigencias académicas y profesionales del entorno.</w:t>
      </w:r>
      <w:r w:rsidR="00FE634A" w:rsidRPr="00655736">
        <w:rPr>
          <w:rFonts w:ascii="Times New Roman" w:hAnsi="Times New Roman"/>
          <w:color w:val="000000"/>
          <w:sz w:val="24"/>
          <w:szCs w:val="24"/>
          <w:shd w:val="clear" w:color="auto" w:fill="FFFFFF"/>
        </w:rPr>
        <w:t xml:space="preserve"> </w:t>
      </w:r>
    </w:p>
    <w:p w:rsidR="00655736" w:rsidRDefault="00655736" w:rsidP="00655736">
      <w:pPr>
        <w:tabs>
          <w:tab w:val="left" w:pos="284"/>
        </w:tabs>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shd w:val="clear" w:color="auto" w:fill="FFFFFF"/>
        </w:rPr>
        <w:t>Por otra parte, aspectos de elevada importancia como</w:t>
      </w:r>
      <w:r w:rsidR="00A308C9">
        <w:rPr>
          <w:rFonts w:ascii="Times New Roman" w:hAnsi="Times New Roman"/>
          <w:color w:val="000000"/>
          <w:sz w:val="24"/>
          <w:szCs w:val="24"/>
          <w:shd w:val="clear" w:color="auto" w:fill="FFFFFF"/>
        </w:rPr>
        <w:t xml:space="preserve"> el trabajo en equipo,</w:t>
      </w:r>
      <w:r>
        <w:rPr>
          <w:rFonts w:ascii="Times New Roman" w:hAnsi="Times New Roman"/>
          <w:color w:val="000000"/>
          <w:sz w:val="24"/>
          <w:szCs w:val="24"/>
          <w:shd w:val="clear" w:color="auto" w:fill="FFFFFF"/>
        </w:rPr>
        <w:t xml:space="preserve"> la adquisición </w:t>
      </w:r>
      <w:r w:rsidR="00FE634A" w:rsidRPr="00655736">
        <w:rPr>
          <w:rFonts w:ascii="Times New Roman" w:hAnsi="Times New Roman"/>
          <w:sz w:val="24"/>
          <w:szCs w:val="24"/>
        </w:rPr>
        <w:t>y desarroll</w:t>
      </w:r>
      <w:r>
        <w:rPr>
          <w:rFonts w:ascii="Times New Roman" w:hAnsi="Times New Roman"/>
          <w:sz w:val="24"/>
          <w:szCs w:val="24"/>
        </w:rPr>
        <w:t>o de</w:t>
      </w:r>
      <w:r w:rsidR="00FE634A" w:rsidRPr="00655736">
        <w:rPr>
          <w:rFonts w:ascii="Times New Roman" w:hAnsi="Times New Roman"/>
          <w:sz w:val="24"/>
          <w:szCs w:val="24"/>
        </w:rPr>
        <w:t xml:space="preserve"> competencias </w:t>
      </w:r>
      <w:r>
        <w:rPr>
          <w:rFonts w:ascii="Times New Roman" w:hAnsi="Times New Roman"/>
          <w:sz w:val="24"/>
          <w:szCs w:val="24"/>
        </w:rPr>
        <w:t>para</w:t>
      </w:r>
      <w:r w:rsidR="00FE634A" w:rsidRPr="00655736">
        <w:rPr>
          <w:rFonts w:ascii="Times New Roman" w:hAnsi="Times New Roman"/>
          <w:sz w:val="24"/>
          <w:szCs w:val="24"/>
        </w:rPr>
        <w:t xml:space="preserve"> establecer alianzas estratégicas con diversos organismos públicos y privados y con otros servicios de información, en aras de compartir recursos, identificar mejores prácticas y proporcionar un ganar-ganar, no se contempla dentro de los objetivos </w:t>
      </w:r>
      <w:r>
        <w:rPr>
          <w:rFonts w:ascii="Times New Roman" w:hAnsi="Times New Roman"/>
          <w:sz w:val="24"/>
          <w:szCs w:val="24"/>
        </w:rPr>
        <w:t>analizados</w:t>
      </w:r>
      <w:r w:rsidR="00FE634A" w:rsidRPr="00655736">
        <w:rPr>
          <w:rFonts w:ascii="Times New Roman" w:hAnsi="Times New Roman"/>
          <w:sz w:val="24"/>
          <w:szCs w:val="24"/>
        </w:rPr>
        <w:t xml:space="preserve">. </w:t>
      </w:r>
    </w:p>
    <w:p w:rsidR="00FE634A" w:rsidRPr="00655736" w:rsidRDefault="00655736" w:rsidP="00655736">
      <w:pPr>
        <w:tabs>
          <w:tab w:val="left" w:pos="284"/>
        </w:tabs>
        <w:autoSpaceDE w:val="0"/>
        <w:autoSpaceDN w:val="0"/>
        <w:adjustRightInd w:val="0"/>
        <w:spacing w:after="0" w:line="360" w:lineRule="auto"/>
        <w:jc w:val="both"/>
        <w:rPr>
          <w:rFonts w:ascii="Times New Roman" w:hAnsi="Times New Roman"/>
          <w:sz w:val="24"/>
          <w:szCs w:val="24"/>
          <w:highlight w:val="cyan"/>
        </w:rPr>
      </w:pPr>
      <w:r>
        <w:rPr>
          <w:rFonts w:ascii="Times New Roman" w:hAnsi="Times New Roman"/>
          <w:sz w:val="24"/>
          <w:szCs w:val="24"/>
        </w:rPr>
        <w:t xml:space="preserve">En la </w:t>
      </w:r>
      <w:r w:rsidRPr="00CA0A8E">
        <w:rPr>
          <w:rFonts w:ascii="Times New Roman" w:hAnsi="Times New Roman"/>
          <w:sz w:val="24"/>
          <w:szCs w:val="24"/>
        </w:rPr>
        <w:t>mayoría de l</w:t>
      </w:r>
      <w:r>
        <w:rPr>
          <w:rFonts w:ascii="Times New Roman" w:hAnsi="Times New Roman"/>
          <w:sz w:val="24"/>
          <w:szCs w:val="24"/>
        </w:rPr>
        <w:t>os objetivos que orientan la ejecución de las</w:t>
      </w:r>
      <w:r w:rsidRPr="00CA0A8E">
        <w:rPr>
          <w:rFonts w:ascii="Times New Roman" w:hAnsi="Times New Roman"/>
          <w:sz w:val="24"/>
          <w:szCs w:val="24"/>
        </w:rPr>
        <w:t xml:space="preserve"> PPII </w:t>
      </w:r>
      <w:r>
        <w:rPr>
          <w:rFonts w:ascii="Times New Roman" w:hAnsi="Times New Roman"/>
          <w:sz w:val="24"/>
          <w:szCs w:val="24"/>
        </w:rPr>
        <w:t xml:space="preserve">se omite lo relacionado con la ética, lo cual </w:t>
      </w:r>
      <w:r w:rsidRPr="00CA0A8E">
        <w:rPr>
          <w:rFonts w:ascii="Times New Roman" w:hAnsi="Times New Roman"/>
          <w:sz w:val="24"/>
          <w:szCs w:val="24"/>
        </w:rPr>
        <w:t>pudiera incidir negativamente en los futuros profesionales de la información.</w:t>
      </w:r>
    </w:p>
    <w:p w:rsidR="00E70AF9" w:rsidRPr="00CA0A8E" w:rsidRDefault="00655736" w:rsidP="00655736">
      <w:pPr>
        <w:tabs>
          <w:tab w:val="left" w:pos="284"/>
        </w:tabs>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En general, se recomienda promover el </w:t>
      </w:r>
      <w:r w:rsidR="00E70AF9" w:rsidRPr="00CA0A8E">
        <w:rPr>
          <w:rFonts w:ascii="Times New Roman" w:hAnsi="Times New Roman"/>
          <w:color w:val="000000"/>
          <w:sz w:val="24"/>
          <w:szCs w:val="24"/>
          <w:bdr w:val="none" w:sz="0" w:space="0" w:color="auto" w:frame="1"/>
        </w:rPr>
        <w:t>pensamiento crítico</w:t>
      </w:r>
      <w:r w:rsidR="00E70AF9" w:rsidRPr="00CA0A8E">
        <w:rPr>
          <w:rFonts w:ascii="Times New Roman" w:hAnsi="Times New Roman"/>
          <w:color w:val="000000"/>
          <w:sz w:val="24"/>
          <w:szCs w:val="24"/>
          <w:shd w:val="clear" w:color="auto" w:fill="FFFFFF"/>
        </w:rPr>
        <w:t> </w:t>
      </w:r>
      <w:r w:rsidR="00E70AF9" w:rsidRPr="00CA0A8E">
        <w:rPr>
          <w:rFonts w:ascii="Times New Roman" w:hAnsi="Times New Roman"/>
          <w:sz w:val="24"/>
          <w:szCs w:val="24"/>
        </w:rPr>
        <w:t>ante los problemas sociales, lo cual es fundamental para enfrentar los retos laborales con profesionalismo.</w:t>
      </w:r>
      <w:r>
        <w:rPr>
          <w:rFonts w:ascii="Times New Roman" w:hAnsi="Times New Roman"/>
          <w:sz w:val="24"/>
          <w:szCs w:val="24"/>
        </w:rPr>
        <w:t xml:space="preserve"> De igual modo, impulsar l</w:t>
      </w:r>
      <w:r w:rsidR="00E70AF9" w:rsidRPr="00CA0A8E">
        <w:rPr>
          <w:rFonts w:ascii="Times New Roman" w:hAnsi="Times New Roman"/>
          <w:sz w:val="24"/>
          <w:szCs w:val="24"/>
        </w:rPr>
        <w:t>a ética como el conjunto de principios y de normas morales que regulan las actividades humanas</w:t>
      </w:r>
      <w:r>
        <w:rPr>
          <w:rFonts w:ascii="Times New Roman" w:hAnsi="Times New Roman"/>
          <w:sz w:val="24"/>
          <w:szCs w:val="24"/>
        </w:rPr>
        <w:t>; así mismo</w:t>
      </w:r>
      <w:r w:rsidR="00E70AF9" w:rsidRPr="00CA0A8E">
        <w:rPr>
          <w:rFonts w:ascii="Times New Roman" w:hAnsi="Times New Roman"/>
          <w:sz w:val="24"/>
          <w:szCs w:val="24"/>
        </w:rPr>
        <w:t xml:space="preserve">, </w:t>
      </w:r>
      <w:r>
        <w:rPr>
          <w:rFonts w:ascii="Times New Roman" w:hAnsi="Times New Roman"/>
          <w:sz w:val="24"/>
          <w:szCs w:val="24"/>
        </w:rPr>
        <w:t>el uso de las</w:t>
      </w:r>
      <w:r w:rsidR="00E70AF9" w:rsidRPr="00CA0A8E">
        <w:rPr>
          <w:rFonts w:ascii="Times New Roman" w:hAnsi="Times New Roman"/>
          <w:color w:val="000000"/>
          <w:sz w:val="24"/>
          <w:szCs w:val="24"/>
          <w:shd w:val="clear" w:color="auto" w:fill="FFFFFF"/>
        </w:rPr>
        <w:t xml:space="preserve"> </w:t>
      </w:r>
      <w:r w:rsidR="00E70AF9" w:rsidRPr="00CA0A8E">
        <w:rPr>
          <w:rFonts w:ascii="Times New Roman" w:hAnsi="Times New Roman"/>
          <w:sz w:val="24"/>
          <w:szCs w:val="24"/>
        </w:rPr>
        <w:t>tecnologías de la información y la comunicación según</w:t>
      </w:r>
      <w:r>
        <w:rPr>
          <w:rFonts w:ascii="Times New Roman" w:hAnsi="Times New Roman"/>
          <w:sz w:val="24"/>
          <w:szCs w:val="24"/>
        </w:rPr>
        <w:t xml:space="preserve"> las demandas de cada </w:t>
      </w:r>
      <w:r w:rsidR="00E70AF9" w:rsidRPr="00CA0A8E">
        <w:rPr>
          <w:rFonts w:ascii="Times New Roman" w:hAnsi="Times New Roman"/>
          <w:sz w:val="24"/>
          <w:szCs w:val="24"/>
        </w:rPr>
        <w:t xml:space="preserve">contexto </w:t>
      </w:r>
      <w:r>
        <w:rPr>
          <w:rFonts w:ascii="Times New Roman" w:hAnsi="Times New Roman"/>
          <w:sz w:val="24"/>
          <w:szCs w:val="24"/>
        </w:rPr>
        <w:t>y para responder</w:t>
      </w:r>
      <w:r w:rsidR="00E70AF9" w:rsidRPr="00CA0A8E">
        <w:rPr>
          <w:rFonts w:ascii="Times New Roman" w:hAnsi="Times New Roman"/>
          <w:sz w:val="24"/>
          <w:szCs w:val="24"/>
        </w:rPr>
        <w:t xml:space="preserve"> a las tendencias mundiales de desarrollo tecn</w:t>
      </w:r>
      <w:r>
        <w:rPr>
          <w:rFonts w:ascii="Times New Roman" w:hAnsi="Times New Roman"/>
          <w:sz w:val="24"/>
          <w:szCs w:val="24"/>
        </w:rPr>
        <w:t>ológico, científico y cultural.</w:t>
      </w:r>
    </w:p>
    <w:p w:rsidR="00E70AF9" w:rsidRPr="00CA0A8E" w:rsidRDefault="00E70AF9" w:rsidP="00CA0A8E">
      <w:pPr>
        <w:tabs>
          <w:tab w:val="left" w:pos="284"/>
        </w:tabs>
        <w:autoSpaceDE w:val="0"/>
        <w:autoSpaceDN w:val="0"/>
        <w:adjustRightInd w:val="0"/>
        <w:spacing w:after="0" w:line="360" w:lineRule="auto"/>
        <w:jc w:val="both"/>
        <w:rPr>
          <w:rFonts w:ascii="Times New Roman" w:hAnsi="Times New Roman"/>
          <w:sz w:val="24"/>
          <w:szCs w:val="24"/>
        </w:rPr>
      </w:pPr>
      <w:r w:rsidRPr="00CA0A8E">
        <w:rPr>
          <w:rFonts w:ascii="Times New Roman" w:hAnsi="Times New Roman"/>
          <w:color w:val="000000"/>
          <w:sz w:val="24"/>
          <w:szCs w:val="24"/>
          <w:shd w:val="clear" w:color="auto" w:fill="FFFFFF"/>
        </w:rPr>
        <w:t xml:space="preserve">Otro de los aspectos fundamentales que el estudiante debe adquirir es la capacidad para trabajar en equipo. </w:t>
      </w:r>
      <w:r w:rsidRPr="00CA0A8E">
        <w:rPr>
          <w:rFonts w:ascii="Times New Roman" w:hAnsi="Times New Roman"/>
          <w:sz w:val="24"/>
          <w:szCs w:val="24"/>
        </w:rPr>
        <w:t xml:space="preserve">El trabajo en equipo puede hacer que las actividades fluyan de manera más rápida y eficiente. </w:t>
      </w:r>
    </w:p>
    <w:p w:rsidR="00FF3B29" w:rsidRPr="00CA0A8E" w:rsidRDefault="00A308C9" w:rsidP="00A308C9">
      <w:pPr>
        <w:autoSpaceDE w:val="0"/>
        <w:autoSpaceDN w:val="0"/>
        <w:adjustRightInd w:val="0"/>
        <w:spacing w:after="0" w:line="360" w:lineRule="auto"/>
        <w:jc w:val="both"/>
        <w:rPr>
          <w:rFonts w:ascii="Times New Roman" w:hAnsi="Times New Roman"/>
          <w:sz w:val="24"/>
          <w:szCs w:val="24"/>
          <w:highlight w:val="cyan"/>
        </w:rPr>
      </w:pPr>
      <w:r>
        <w:rPr>
          <w:rFonts w:ascii="Times New Roman" w:hAnsi="Times New Roman"/>
          <w:color w:val="000000"/>
          <w:sz w:val="24"/>
          <w:szCs w:val="24"/>
          <w:shd w:val="clear" w:color="auto" w:fill="FFFFFF"/>
        </w:rPr>
        <w:t>Se</w:t>
      </w:r>
      <w:r w:rsidR="00E70AF9" w:rsidRPr="00CA0A8E">
        <w:rPr>
          <w:rFonts w:ascii="Times New Roman" w:hAnsi="Times New Roman"/>
          <w:color w:val="000000"/>
          <w:sz w:val="24"/>
          <w:szCs w:val="24"/>
          <w:shd w:val="clear" w:color="auto" w:fill="FFFFFF"/>
          <w:lang w:val="es-VE"/>
        </w:rPr>
        <w:t xml:space="preserve"> recomienda que los docentes que dictan las PPII evalúen los objetivos contemplados en los programas de cada práctica para </w:t>
      </w:r>
      <w:r>
        <w:rPr>
          <w:rFonts w:ascii="Times New Roman" w:hAnsi="Times New Roman"/>
          <w:color w:val="000000"/>
          <w:sz w:val="24"/>
          <w:szCs w:val="24"/>
          <w:shd w:val="clear" w:color="auto" w:fill="FFFFFF"/>
          <w:lang w:val="es-VE"/>
        </w:rPr>
        <w:t xml:space="preserve">efectuar los ajustes necesarios, y contribuir así con el mejoramiento progresivo en la </w:t>
      </w:r>
      <w:r w:rsidR="00E70AF9" w:rsidRPr="00CA0A8E">
        <w:rPr>
          <w:rFonts w:ascii="Times New Roman" w:hAnsi="Times New Roman"/>
          <w:color w:val="000000"/>
          <w:sz w:val="24"/>
          <w:szCs w:val="24"/>
          <w:shd w:val="clear" w:color="auto" w:fill="FFFFFF"/>
          <w:lang w:val="es-VE"/>
        </w:rPr>
        <w:t>ejecución de las prácticas profesional</w:t>
      </w:r>
      <w:r w:rsidR="00CB4BD9">
        <w:rPr>
          <w:rFonts w:ascii="Times New Roman" w:hAnsi="Times New Roman"/>
          <w:color w:val="000000"/>
          <w:sz w:val="24"/>
          <w:szCs w:val="24"/>
          <w:shd w:val="clear" w:color="auto" w:fill="FFFFFF"/>
          <w:lang w:val="es-VE"/>
        </w:rPr>
        <w:t>es</w:t>
      </w:r>
      <w:r w:rsidR="00E70AF9" w:rsidRPr="00CA0A8E">
        <w:rPr>
          <w:rFonts w:ascii="Times New Roman" w:hAnsi="Times New Roman"/>
          <w:color w:val="000000"/>
          <w:sz w:val="24"/>
          <w:szCs w:val="24"/>
          <w:shd w:val="clear" w:color="auto" w:fill="FFFFFF"/>
          <w:lang w:val="es-VE"/>
        </w:rPr>
        <w:t xml:space="preserve"> II</w:t>
      </w:r>
      <w:r>
        <w:rPr>
          <w:rFonts w:ascii="Times New Roman" w:hAnsi="Times New Roman"/>
          <w:color w:val="000000"/>
          <w:sz w:val="24"/>
          <w:szCs w:val="24"/>
          <w:shd w:val="clear" w:color="auto" w:fill="FFFFFF"/>
          <w:lang w:val="es-VE"/>
        </w:rPr>
        <w:t>.</w:t>
      </w:r>
      <w:r w:rsidR="00E70AF9" w:rsidRPr="00CA0A8E">
        <w:rPr>
          <w:rFonts w:ascii="Times New Roman" w:hAnsi="Times New Roman"/>
          <w:color w:val="000000"/>
          <w:sz w:val="24"/>
          <w:szCs w:val="24"/>
          <w:shd w:val="clear" w:color="auto" w:fill="FFFFFF"/>
          <w:lang w:val="es-VE"/>
        </w:rPr>
        <w:t xml:space="preserve"> </w:t>
      </w:r>
    </w:p>
    <w:p w:rsidR="00E70AF9" w:rsidRPr="00CA0A8E" w:rsidRDefault="00E70AF9" w:rsidP="00CA0A8E">
      <w:pPr>
        <w:pStyle w:val="Textoindependiente"/>
        <w:spacing w:line="360" w:lineRule="auto"/>
        <w:sectPr w:rsidR="00E70AF9" w:rsidRPr="00CA0A8E" w:rsidSect="00F340D3">
          <w:headerReference w:type="default" r:id="rId11"/>
          <w:footerReference w:type="first" r:id="rId12"/>
          <w:pgSz w:w="12242" w:h="15842" w:code="1"/>
          <w:pgMar w:top="1134" w:right="1134" w:bottom="1701" w:left="1134" w:header="709" w:footer="709" w:gutter="0"/>
          <w:cols w:space="708"/>
          <w:docGrid w:linePitch="360"/>
        </w:sectPr>
      </w:pPr>
    </w:p>
    <w:p w:rsidR="00E70AF9" w:rsidRPr="006873BB" w:rsidRDefault="00E52DE6" w:rsidP="006873BB">
      <w:pPr>
        <w:spacing w:line="360" w:lineRule="auto"/>
        <w:jc w:val="center"/>
        <w:rPr>
          <w:rFonts w:ascii="Times New Roman" w:hAnsi="Times New Roman"/>
          <w:b/>
          <w:sz w:val="24"/>
          <w:szCs w:val="24"/>
          <w:lang w:val="es-VE"/>
        </w:rPr>
      </w:pPr>
      <w:r>
        <w:rPr>
          <w:rFonts w:ascii="Times New Roman" w:hAnsi="Times New Roman"/>
          <w:b/>
          <w:noProof/>
          <w:sz w:val="24"/>
          <w:szCs w:val="24"/>
          <w:lang w:val="es-VE" w:eastAsia="es-VE"/>
        </w:rPr>
        <w:pict>
          <v:rect id="_x0000_s1038" style="position:absolute;left:0;text-align:left;margin-left:421.4pt;margin-top:-41.55pt;width:28.05pt;height:26.85pt;z-index:251666944" strokecolor="white [3212]"/>
        </w:pict>
      </w:r>
      <w:r w:rsidR="006873BB" w:rsidRPr="006873BB">
        <w:rPr>
          <w:rFonts w:ascii="Times New Roman" w:hAnsi="Times New Roman"/>
          <w:b/>
          <w:noProof/>
          <w:sz w:val="24"/>
          <w:szCs w:val="24"/>
          <w:lang w:val="es-VE" w:eastAsia="es-VE"/>
        </w:rPr>
        <w:t>REFERENCIAS</w:t>
      </w:r>
    </w:p>
    <w:p w:rsidR="00E70AF9" w:rsidRPr="00AB542F" w:rsidRDefault="00E70AF9" w:rsidP="006873BB">
      <w:pPr>
        <w:autoSpaceDE w:val="0"/>
        <w:autoSpaceDN w:val="0"/>
        <w:adjustRightInd w:val="0"/>
        <w:spacing w:after="0" w:line="240" w:lineRule="auto"/>
        <w:ind w:left="567" w:hanging="567"/>
        <w:jc w:val="both"/>
        <w:rPr>
          <w:rFonts w:ascii="Times New Roman" w:hAnsi="Times New Roman"/>
          <w:sz w:val="24"/>
          <w:szCs w:val="24"/>
        </w:rPr>
      </w:pPr>
      <w:r w:rsidRPr="00AB542F">
        <w:rPr>
          <w:rFonts w:ascii="Times New Roman" w:hAnsi="Times New Roman"/>
          <w:bCs/>
          <w:sz w:val="24"/>
          <w:szCs w:val="24"/>
        </w:rPr>
        <w:t xml:space="preserve">Abela, J. (2000). </w:t>
      </w:r>
      <w:r w:rsidRPr="00AB542F">
        <w:rPr>
          <w:rFonts w:ascii="Times New Roman" w:hAnsi="Times New Roman"/>
          <w:bCs/>
          <w:i/>
          <w:sz w:val="24"/>
          <w:szCs w:val="24"/>
        </w:rPr>
        <w:t>Las técnicas de Análisis de Contenido: Una revisión actualizada</w:t>
      </w:r>
      <w:r w:rsidRPr="00AB542F">
        <w:rPr>
          <w:rFonts w:ascii="Times New Roman" w:hAnsi="Times New Roman"/>
          <w:bCs/>
          <w:sz w:val="24"/>
          <w:szCs w:val="24"/>
        </w:rPr>
        <w:t xml:space="preserve">. </w:t>
      </w:r>
      <w:r w:rsidR="00AB542F" w:rsidRPr="00AB542F">
        <w:rPr>
          <w:rFonts w:ascii="Times New Roman" w:hAnsi="Times New Roman"/>
          <w:bCs/>
          <w:sz w:val="24"/>
          <w:szCs w:val="24"/>
        </w:rPr>
        <w:t xml:space="preserve">Granada: </w:t>
      </w:r>
      <w:r w:rsidRPr="00AB542F">
        <w:rPr>
          <w:rFonts w:ascii="Times New Roman" w:hAnsi="Times New Roman"/>
          <w:sz w:val="24"/>
          <w:szCs w:val="24"/>
        </w:rPr>
        <w:t xml:space="preserve">Fundación Centro Estudios Andaluces. Universidad de Granada. </w:t>
      </w:r>
    </w:p>
    <w:p w:rsidR="00AD1D12" w:rsidRPr="00AB542F" w:rsidRDefault="00AB542F" w:rsidP="00AB542F">
      <w:pPr>
        <w:spacing w:after="0" w:line="240" w:lineRule="auto"/>
        <w:ind w:left="567" w:hanging="567"/>
        <w:jc w:val="both"/>
        <w:rPr>
          <w:rFonts w:ascii="Times New Roman" w:hAnsi="Times New Roman"/>
          <w:sz w:val="24"/>
          <w:szCs w:val="24"/>
        </w:rPr>
      </w:pPr>
      <w:r>
        <w:rPr>
          <w:rFonts w:ascii="Times New Roman" w:hAnsi="Times New Roman"/>
          <w:sz w:val="24"/>
          <w:szCs w:val="24"/>
          <w:lang w:val="es-ES_tradnl"/>
        </w:rPr>
        <w:t>Ajá, J. y</w:t>
      </w:r>
      <w:r w:rsidR="00AD1D12" w:rsidRPr="00AB542F">
        <w:rPr>
          <w:rFonts w:ascii="Times New Roman" w:hAnsi="Times New Roman"/>
          <w:sz w:val="24"/>
          <w:szCs w:val="24"/>
          <w:lang w:val="es-ES_tradnl"/>
        </w:rPr>
        <w:t xml:space="preserve"> Albaladejo, C.  (2000). </w:t>
      </w:r>
      <w:r w:rsidR="00AD1D12" w:rsidRPr="00AB542F">
        <w:rPr>
          <w:rFonts w:ascii="Times New Roman" w:hAnsi="Times New Roman"/>
          <w:i/>
          <w:sz w:val="24"/>
          <w:szCs w:val="24"/>
          <w:lang w:val="es-ES_tradnl"/>
        </w:rPr>
        <w:t xml:space="preserve">La evaluación educativa. Enciclopedia general de la educación. </w:t>
      </w:r>
      <w:r w:rsidRPr="00AB542F">
        <w:rPr>
          <w:rFonts w:ascii="Times New Roman" w:hAnsi="Times New Roman"/>
          <w:sz w:val="24"/>
          <w:szCs w:val="24"/>
        </w:rPr>
        <w:t>Barcelona</w:t>
      </w:r>
      <w:r>
        <w:rPr>
          <w:rFonts w:ascii="Times New Roman" w:hAnsi="Times New Roman"/>
          <w:sz w:val="24"/>
          <w:szCs w:val="24"/>
        </w:rPr>
        <w:t>:</w:t>
      </w:r>
      <w:r w:rsidRPr="00AB542F">
        <w:rPr>
          <w:rFonts w:ascii="Times New Roman" w:hAnsi="Times New Roman"/>
          <w:sz w:val="24"/>
          <w:szCs w:val="24"/>
        </w:rPr>
        <w:t xml:space="preserve"> </w:t>
      </w:r>
      <w:r w:rsidR="00AD1D12" w:rsidRPr="00AB542F">
        <w:rPr>
          <w:rFonts w:ascii="Times New Roman" w:hAnsi="Times New Roman"/>
          <w:sz w:val="24"/>
          <w:szCs w:val="24"/>
        </w:rPr>
        <w:t>Editorial Océano.</w:t>
      </w:r>
    </w:p>
    <w:p w:rsidR="00E70AF9" w:rsidRPr="00E255A6" w:rsidRDefault="00E70AF9" w:rsidP="006873BB">
      <w:pPr>
        <w:autoSpaceDE w:val="0"/>
        <w:autoSpaceDN w:val="0"/>
        <w:adjustRightInd w:val="0"/>
        <w:spacing w:after="0" w:line="240" w:lineRule="auto"/>
        <w:ind w:left="567" w:hanging="567"/>
        <w:jc w:val="both"/>
        <w:rPr>
          <w:rFonts w:ascii="Times New Roman" w:eastAsiaTheme="minorHAnsi" w:hAnsi="Times New Roman"/>
          <w:sz w:val="24"/>
          <w:szCs w:val="24"/>
          <w:lang w:val="en-US"/>
        </w:rPr>
      </w:pPr>
      <w:r w:rsidRPr="00AB542F">
        <w:rPr>
          <w:rFonts w:ascii="Times New Roman" w:eastAsiaTheme="minorHAnsi" w:hAnsi="Times New Roman"/>
          <w:sz w:val="24"/>
          <w:szCs w:val="24"/>
          <w:lang w:val="es-VE"/>
        </w:rPr>
        <w:t>Bartolomé</w:t>
      </w:r>
      <w:r w:rsidR="00E255A6">
        <w:rPr>
          <w:rFonts w:ascii="Times New Roman" w:eastAsiaTheme="minorHAnsi" w:hAnsi="Times New Roman"/>
          <w:sz w:val="24"/>
          <w:szCs w:val="24"/>
          <w:lang w:val="es-VE"/>
        </w:rPr>
        <w:t>,</w:t>
      </w:r>
      <w:r w:rsidRPr="00AB542F">
        <w:rPr>
          <w:rFonts w:ascii="Times New Roman" w:eastAsiaTheme="minorHAnsi" w:hAnsi="Times New Roman"/>
          <w:sz w:val="24"/>
          <w:szCs w:val="24"/>
          <w:lang w:val="es-VE"/>
        </w:rPr>
        <w:t xml:space="preserve"> M. (1981)</w:t>
      </w:r>
      <w:r w:rsidR="00E255A6">
        <w:rPr>
          <w:rFonts w:ascii="Times New Roman" w:eastAsiaTheme="minorHAnsi" w:hAnsi="Times New Roman"/>
          <w:sz w:val="24"/>
          <w:szCs w:val="24"/>
          <w:lang w:val="es-VE"/>
        </w:rPr>
        <w:t>.</w:t>
      </w:r>
      <w:r w:rsidRPr="00AB542F">
        <w:rPr>
          <w:rFonts w:ascii="Times New Roman" w:eastAsiaTheme="minorHAnsi" w:hAnsi="Times New Roman"/>
          <w:sz w:val="24"/>
          <w:szCs w:val="24"/>
          <w:lang w:val="es-VE"/>
        </w:rPr>
        <w:t xml:space="preserve"> </w:t>
      </w:r>
      <w:r w:rsidRPr="00E255A6">
        <w:rPr>
          <w:rFonts w:ascii="Times New Roman" w:eastAsiaTheme="minorHAnsi" w:hAnsi="Times New Roman"/>
          <w:i/>
          <w:sz w:val="24"/>
          <w:szCs w:val="24"/>
          <w:lang w:val="es-VE"/>
        </w:rPr>
        <w:t>Estudios y e</w:t>
      </w:r>
      <w:r w:rsidR="00E255A6">
        <w:rPr>
          <w:rFonts w:ascii="Times New Roman" w:eastAsiaTheme="minorHAnsi" w:hAnsi="Times New Roman"/>
          <w:i/>
          <w:sz w:val="24"/>
          <w:szCs w:val="24"/>
          <w:lang w:val="es-VE"/>
        </w:rPr>
        <w:t>xperiencias sobre educación en v</w:t>
      </w:r>
      <w:r w:rsidRPr="00E255A6">
        <w:rPr>
          <w:rFonts w:ascii="Times New Roman" w:eastAsiaTheme="minorHAnsi" w:hAnsi="Times New Roman"/>
          <w:i/>
          <w:sz w:val="24"/>
          <w:szCs w:val="24"/>
          <w:lang w:val="es-VE"/>
        </w:rPr>
        <w:t>alores</w:t>
      </w:r>
      <w:r w:rsidRPr="00AB542F">
        <w:rPr>
          <w:rFonts w:ascii="Times New Roman" w:eastAsiaTheme="minorHAnsi" w:hAnsi="Times New Roman"/>
          <w:sz w:val="24"/>
          <w:szCs w:val="24"/>
          <w:lang w:val="es-VE"/>
        </w:rPr>
        <w:t xml:space="preserve">. </w:t>
      </w:r>
      <w:r w:rsidRPr="00E255A6">
        <w:rPr>
          <w:rFonts w:ascii="Times New Roman" w:eastAsiaTheme="minorHAnsi" w:hAnsi="Times New Roman"/>
          <w:sz w:val="24"/>
          <w:szCs w:val="24"/>
          <w:lang w:val="en-US"/>
        </w:rPr>
        <w:t>Madrid</w:t>
      </w:r>
      <w:r w:rsidR="00E255A6" w:rsidRPr="00E255A6">
        <w:rPr>
          <w:rFonts w:ascii="Times New Roman" w:eastAsiaTheme="minorHAnsi" w:hAnsi="Times New Roman"/>
          <w:sz w:val="24"/>
          <w:szCs w:val="24"/>
          <w:lang w:val="en-US"/>
        </w:rPr>
        <w:t>:</w:t>
      </w:r>
      <w:r w:rsidRPr="00E255A6">
        <w:rPr>
          <w:rFonts w:ascii="Times New Roman" w:eastAsiaTheme="minorHAnsi" w:hAnsi="Times New Roman"/>
          <w:sz w:val="24"/>
          <w:szCs w:val="24"/>
          <w:lang w:val="en-US"/>
        </w:rPr>
        <w:t xml:space="preserve"> Arcea</w:t>
      </w:r>
      <w:r w:rsidR="00E255A6" w:rsidRPr="00E255A6">
        <w:rPr>
          <w:rFonts w:ascii="Times New Roman" w:eastAsiaTheme="minorHAnsi" w:hAnsi="Times New Roman"/>
          <w:sz w:val="24"/>
          <w:szCs w:val="24"/>
          <w:lang w:val="en-US"/>
        </w:rPr>
        <w:t>.</w:t>
      </w:r>
      <w:r w:rsidRPr="00E255A6">
        <w:rPr>
          <w:rFonts w:ascii="Times New Roman" w:eastAsiaTheme="minorHAnsi" w:hAnsi="Times New Roman"/>
          <w:sz w:val="24"/>
          <w:szCs w:val="24"/>
          <w:lang w:val="en-US"/>
        </w:rPr>
        <w:t xml:space="preserve"> </w:t>
      </w:r>
    </w:p>
    <w:p w:rsidR="00E70AF9" w:rsidRPr="00AB542F" w:rsidRDefault="00E70AF9" w:rsidP="006873BB">
      <w:pPr>
        <w:autoSpaceDE w:val="0"/>
        <w:autoSpaceDN w:val="0"/>
        <w:adjustRightInd w:val="0"/>
        <w:spacing w:after="0" w:line="240" w:lineRule="auto"/>
        <w:ind w:left="567" w:hanging="567"/>
        <w:jc w:val="both"/>
        <w:rPr>
          <w:rFonts w:ascii="Times New Roman" w:eastAsiaTheme="minorHAnsi" w:hAnsi="Times New Roman"/>
          <w:sz w:val="24"/>
          <w:szCs w:val="24"/>
          <w:lang w:val="en-US"/>
        </w:rPr>
      </w:pPr>
      <w:r w:rsidRPr="00AB542F">
        <w:rPr>
          <w:rFonts w:ascii="Times New Roman" w:hAnsi="Times New Roman"/>
          <w:sz w:val="24"/>
          <w:szCs w:val="24"/>
          <w:lang w:val="en-US"/>
        </w:rPr>
        <w:t>Berelson, B. (1952)</w:t>
      </w:r>
      <w:r w:rsidR="00E255A6">
        <w:rPr>
          <w:rFonts w:ascii="Times New Roman" w:hAnsi="Times New Roman"/>
          <w:sz w:val="24"/>
          <w:szCs w:val="24"/>
          <w:lang w:val="en-US"/>
        </w:rPr>
        <w:t>.</w:t>
      </w:r>
      <w:r w:rsidRPr="00AB542F">
        <w:rPr>
          <w:rFonts w:ascii="Times New Roman" w:hAnsi="Times New Roman"/>
          <w:sz w:val="24"/>
          <w:szCs w:val="24"/>
          <w:lang w:val="en-US"/>
        </w:rPr>
        <w:t xml:space="preserve"> </w:t>
      </w:r>
      <w:r w:rsidRPr="00E255A6">
        <w:rPr>
          <w:rFonts w:ascii="Times New Roman" w:eastAsiaTheme="minorHAnsi" w:hAnsi="Times New Roman"/>
          <w:i/>
          <w:iCs/>
          <w:sz w:val="24"/>
          <w:szCs w:val="24"/>
          <w:lang w:val="en-US"/>
        </w:rPr>
        <w:t>Content Analysis in Comunication Research</w:t>
      </w:r>
      <w:r w:rsidR="00DB5FC4">
        <w:rPr>
          <w:rFonts w:ascii="Times New Roman" w:eastAsiaTheme="minorHAnsi" w:hAnsi="Times New Roman"/>
          <w:iCs/>
          <w:sz w:val="24"/>
          <w:szCs w:val="24"/>
          <w:lang w:val="en-US"/>
        </w:rPr>
        <w:t>.</w:t>
      </w:r>
      <w:r w:rsidRPr="00AB542F">
        <w:rPr>
          <w:rFonts w:ascii="Times New Roman" w:eastAsiaTheme="minorHAnsi" w:hAnsi="Times New Roman"/>
          <w:iCs/>
          <w:sz w:val="24"/>
          <w:szCs w:val="24"/>
          <w:lang w:val="en-US"/>
        </w:rPr>
        <w:t xml:space="preserve"> </w:t>
      </w:r>
      <w:r w:rsidR="00DB5FC4" w:rsidRPr="00AB542F">
        <w:rPr>
          <w:rFonts w:ascii="Times New Roman" w:eastAsiaTheme="minorHAnsi" w:hAnsi="Times New Roman"/>
          <w:sz w:val="24"/>
          <w:szCs w:val="24"/>
          <w:lang w:val="en-US"/>
        </w:rPr>
        <w:t>Glencoe</w:t>
      </w:r>
      <w:r w:rsidR="00DB5FC4">
        <w:rPr>
          <w:rFonts w:ascii="Times New Roman" w:eastAsiaTheme="minorHAnsi" w:hAnsi="Times New Roman"/>
          <w:sz w:val="24"/>
          <w:szCs w:val="24"/>
          <w:lang w:val="en-US"/>
        </w:rPr>
        <w:t>: Free Press</w:t>
      </w:r>
      <w:r w:rsidRPr="00AB542F">
        <w:rPr>
          <w:rFonts w:ascii="Times New Roman" w:eastAsiaTheme="minorHAnsi" w:hAnsi="Times New Roman"/>
          <w:sz w:val="24"/>
          <w:szCs w:val="24"/>
          <w:lang w:val="en-US"/>
        </w:rPr>
        <w:t>.</w:t>
      </w:r>
    </w:p>
    <w:p w:rsidR="00447235" w:rsidRPr="00DB5FC4" w:rsidRDefault="00447235" w:rsidP="00DB5FC4">
      <w:pPr>
        <w:widowControl w:val="0"/>
        <w:spacing w:after="0" w:line="240" w:lineRule="auto"/>
        <w:ind w:left="567" w:hanging="567"/>
        <w:jc w:val="both"/>
        <w:rPr>
          <w:rFonts w:ascii="Times New Roman" w:hAnsi="Times New Roman"/>
          <w:sz w:val="24"/>
          <w:szCs w:val="24"/>
          <w:lang w:val="es-VE"/>
        </w:rPr>
      </w:pPr>
      <w:r w:rsidRPr="00AB542F">
        <w:rPr>
          <w:rFonts w:ascii="Times New Roman" w:hAnsi="Times New Roman"/>
          <w:sz w:val="24"/>
          <w:szCs w:val="24"/>
          <w:lang w:val="en-US"/>
        </w:rPr>
        <w:t xml:space="preserve">Berger, C. y Kam, R. (1996). </w:t>
      </w:r>
      <w:r w:rsidRPr="00DB5FC4">
        <w:rPr>
          <w:rFonts w:ascii="Times New Roman" w:hAnsi="Times New Roman"/>
          <w:i/>
          <w:sz w:val="24"/>
          <w:szCs w:val="24"/>
          <w:lang w:val="en-US"/>
        </w:rPr>
        <w:t xml:space="preserve">Definitions of Instructional Design. Adapted from "Training and Instructional Design". </w:t>
      </w:r>
      <w:r w:rsidRPr="00DB5FC4">
        <w:rPr>
          <w:rFonts w:ascii="Times New Roman" w:hAnsi="Times New Roman"/>
          <w:sz w:val="24"/>
          <w:szCs w:val="24"/>
          <w:lang w:val="en-US"/>
        </w:rPr>
        <w:t>Applied Research Laboratory, Penn State University.</w:t>
      </w:r>
      <w:r w:rsidRPr="00AB542F">
        <w:rPr>
          <w:rFonts w:ascii="Times New Roman" w:hAnsi="Times New Roman"/>
          <w:sz w:val="24"/>
          <w:szCs w:val="24"/>
          <w:lang w:val="en-US"/>
        </w:rPr>
        <w:t xml:space="preserve"> </w:t>
      </w:r>
      <w:r w:rsidR="00DB5FC4" w:rsidRPr="00DB5FC4">
        <w:rPr>
          <w:rFonts w:ascii="Times New Roman" w:hAnsi="Times New Roman"/>
          <w:sz w:val="24"/>
          <w:szCs w:val="24"/>
          <w:lang w:val="es-VE"/>
        </w:rPr>
        <w:t xml:space="preserve">Disponible en: </w:t>
      </w:r>
      <w:hyperlink r:id="rId13" w:history="1">
        <w:r w:rsidR="00DB5FC4" w:rsidRPr="00DB5FC4">
          <w:rPr>
            <w:rStyle w:val="Hipervnculo"/>
            <w:rFonts w:ascii="Times New Roman" w:hAnsi="Times New Roman"/>
            <w:sz w:val="24"/>
            <w:szCs w:val="24"/>
            <w:lang w:val="es-VE"/>
          </w:rPr>
          <w:t>http://www.umich.edu/~ed626/define.html</w:t>
        </w:r>
      </w:hyperlink>
      <w:r w:rsidR="00DB5FC4" w:rsidRPr="00DB5FC4">
        <w:rPr>
          <w:rFonts w:ascii="Times New Roman" w:hAnsi="Times New Roman"/>
          <w:sz w:val="24"/>
          <w:szCs w:val="24"/>
          <w:lang w:val="es-VE"/>
        </w:rPr>
        <w:t>. [</w:t>
      </w:r>
      <w:r w:rsidRPr="00DB5FC4">
        <w:rPr>
          <w:rFonts w:ascii="Times New Roman" w:hAnsi="Times New Roman"/>
          <w:sz w:val="24"/>
          <w:szCs w:val="24"/>
          <w:lang w:val="es-VE"/>
        </w:rPr>
        <w:t>Consulta</w:t>
      </w:r>
      <w:r w:rsidR="00DB5FC4" w:rsidRPr="00DB5FC4">
        <w:rPr>
          <w:rFonts w:ascii="Times New Roman" w:hAnsi="Times New Roman"/>
          <w:sz w:val="24"/>
          <w:szCs w:val="24"/>
          <w:lang w:val="es-VE"/>
        </w:rPr>
        <w:t>: 2012, Julio</w:t>
      </w:r>
      <w:r w:rsidRPr="00DB5FC4">
        <w:rPr>
          <w:rFonts w:ascii="Times New Roman" w:hAnsi="Times New Roman"/>
          <w:sz w:val="24"/>
          <w:szCs w:val="24"/>
          <w:lang w:val="es-VE"/>
        </w:rPr>
        <w:t xml:space="preserve"> 21</w:t>
      </w:r>
      <w:r w:rsidR="00DB5FC4" w:rsidRPr="00DB5FC4">
        <w:rPr>
          <w:rFonts w:ascii="Times New Roman" w:hAnsi="Times New Roman"/>
          <w:sz w:val="24"/>
          <w:szCs w:val="24"/>
          <w:lang w:val="es-VE"/>
        </w:rPr>
        <w:t>]</w:t>
      </w:r>
      <w:r w:rsidRPr="00DB5FC4">
        <w:rPr>
          <w:rFonts w:ascii="Times New Roman" w:hAnsi="Times New Roman"/>
          <w:sz w:val="24"/>
          <w:szCs w:val="24"/>
          <w:lang w:val="es-VE"/>
        </w:rPr>
        <w:t xml:space="preserve">. </w:t>
      </w:r>
    </w:p>
    <w:p w:rsidR="00447235" w:rsidRPr="00AB542F" w:rsidRDefault="00447235" w:rsidP="00DB5FC4">
      <w:pPr>
        <w:widowControl w:val="0"/>
        <w:spacing w:after="0" w:line="240" w:lineRule="auto"/>
        <w:ind w:left="567" w:hanging="567"/>
        <w:jc w:val="both"/>
        <w:rPr>
          <w:rFonts w:ascii="Times New Roman" w:hAnsi="Times New Roman"/>
          <w:sz w:val="24"/>
          <w:szCs w:val="24"/>
          <w:lang w:val="en-US"/>
        </w:rPr>
      </w:pPr>
      <w:r w:rsidRPr="00AB542F">
        <w:rPr>
          <w:rFonts w:ascii="Times New Roman" w:hAnsi="Times New Roman"/>
          <w:sz w:val="24"/>
          <w:szCs w:val="24"/>
          <w:lang w:val="en-US"/>
        </w:rPr>
        <w:t>Bligh, D. (2000). “What’s th</w:t>
      </w:r>
      <w:r w:rsidR="00DB5FC4">
        <w:rPr>
          <w:rFonts w:ascii="Times New Roman" w:hAnsi="Times New Roman"/>
          <w:sz w:val="24"/>
          <w:szCs w:val="24"/>
          <w:lang w:val="en-US"/>
        </w:rPr>
        <w:t>e Use of Lectures?”. En Gibbs (E</w:t>
      </w:r>
      <w:r w:rsidRPr="00AB542F">
        <w:rPr>
          <w:rFonts w:ascii="Times New Roman" w:hAnsi="Times New Roman"/>
          <w:sz w:val="24"/>
          <w:szCs w:val="24"/>
          <w:lang w:val="en-US"/>
        </w:rPr>
        <w:t>d)</w:t>
      </w:r>
      <w:r w:rsidR="00DB5FC4">
        <w:rPr>
          <w:rFonts w:ascii="Times New Roman" w:hAnsi="Times New Roman"/>
          <w:sz w:val="24"/>
          <w:szCs w:val="24"/>
          <w:lang w:val="en-US"/>
        </w:rPr>
        <w:t xml:space="preserve">. </w:t>
      </w:r>
      <w:r w:rsidRPr="00DB5FC4">
        <w:rPr>
          <w:rFonts w:ascii="Times New Roman" w:hAnsi="Times New Roman"/>
          <w:i/>
          <w:sz w:val="24"/>
          <w:szCs w:val="24"/>
          <w:lang w:val="en-US"/>
        </w:rPr>
        <w:t>Teaching in Higher Education: Theory and Evidence</w:t>
      </w:r>
      <w:r w:rsidRPr="00AB542F">
        <w:rPr>
          <w:rFonts w:ascii="Times New Roman" w:hAnsi="Times New Roman"/>
          <w:sz w:val="24"/>
          <w:szCs w:val="24"/>
          <w:lang w:val="en-US"/>
        </w:rPr>
        <w:t>. San Francisco: Jossey-Bass Publishers.</w:t>
      </w:r>
    </w:p>
    <w:p w:rsidR="00E70AF9" w:rsidRPr="00AB542F" w:rsidRDefault="00E70AF9" w:rsidP="00DB5FC4">
      <w:pPr>
        <w:spacing w:after="0" w:line="240" w:lineRule="auto"/>
        <w:ind w:left="567" w:hanging="567"/>
        <w:jc w:val="both"/>
        <w:rPr>
          <w:rFonts w:ascii="Times New Roman" w:hAnsi="Times New Roman"/>
          <w:sz w:val="24"/>
          <w:szCs w:val="24"/>
          <w:lang w:val="es-ES_tradnl"/>
        </w:rPr>
      </w:pPr>
      <w:r w:rsidRPr="00A26319">
        <w:rPr>
          <w:rFonts w:ascii="Times New Roman" w:hAnsi="Times New Roman"/>
          <w:sz w:val="24"/>
          <w:szCs w:val="24"/>
          <w:lang w:val="en-US"/>
        </w:rPr>
        <w:t>Bracho, M. y Caldera, E. (20</w:t>
      </w:r>
      <w:r w:rsidR="00447235" w:rsidRPr="00A26319">
        <w:rPr>
          <w:rFonts w:ascii="Times New Roman" w:hAnsi="Times New Roman"/>
          <w:sz w:val="24"/>
          <w:szCs w:val="24"/>
          <w:lang w:val="en-US"/>
        </w:rPr>
        <w:t>02</w:t>
      </w:r>
      <w:r w:rsidRPr="00A26319">
        <w:rPr>
          <w:rFonts w:ascii="Times New Roman" w:hAnsi="Times New Roman"/>
          <w:sz w:val="24"/>
          <w:szCs w:val="24"/>
          <w:lang w:val="en-US"/>
        </w:rPr>
        <w:t xml:space="preserve">). </w:t>
      </w:r>
      <w:r w:rsidRPr="00DB5FC4">
        <w:rPr>
          <w:rFonts w:ascii="Times New Roman" w:hAnsi="Times New Roman"/>
          <w:i/>
          <w:sz w:val="24"/>
          <w:szCs w:val="24"/>
        </w:rPr>
        <w:t xml:space="preserve">Programa PPII: Procesos </w:t>
      </w:r>
      <w:r w:rsidRPr="00DB5FC4">
        <w:rPr>
          <w:rFonts w:ascii="Times New Roman" w:hAnsi="Times New Roman"/>
          <w:i/>
          <w:sz w:val="24"/>
          <w:szCs w:val="24"/>
          <w:lang w:val="es-ES_tradnl"/>
        </w:rPr>
        <w:t>Técnicos en Bibliotecas</w:t>
      </w:r>
      <w:r w:rsidRPr="00AB542F">
        <w:rPr>
          <w:rFonts w:ascii="Times New Roman" w:hAnsi="Times New Roman"/>
          <w:sz w:val="24"/>
          <w:szCs w:val="24"/>
          <w:lang w:val="es-ES_tradnl"/>
        </w:rPr>
        <w:t>. Escuela de Bibliotecología y Archivología Militza Bracho y Edixon Caldera. Maracaibo, Venezuela.</w:t>
      </w:r>
    </w:p>
    <w:p w:rsidR="00AB650F" w:rsidRPr="00AB542F" w:rsidRDefault="00AB650F" w:rsidP="00AB650F">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Bracho, M. y Peña, T. (2005). </w:t>
      </w:r>
      <w:r w:rsidRPr="00DB5FC4">
        <w:rPr>
          <w:rFonts w:ascii="Times New Roman" w:hAnsi="Times New Roman"/>
          <w:i/>
          <w:sz w:val="24"/>
          <w:szCs w:val="24"/>
          <w:lang w:val="es-ES_tradnl"/>
        </w:rPr>
        <w:t>Unidad Curricular: PPIII (Pasantías)</w:t>
      </w:r>
      <w:r w:rsidRPr="00AB542F">
        <w:rPr>
          <w:rFonts w:ascii="Times New Roman" w:hAnsi="Times New Roman"/>
          <w:sz w:val="24"/>
          <w:szCs w:val="24"/>
          <w:lang w:val="es-ES_tradnl"/>
        </w:rPr>
        <w:t>. Escuela de Bibliotecología y Archivología. La Universidad del Zulia. Maracaibo, Venezuela.</w:t>
      </w:r>
    </w:p>
    <w:p w:rsidR="00AB650F" w:rsidRPr="00AB542F" w:rsidRDefault="00837A48" w:rsidP="00AB650F">
      <w:pPr>
        <w:spacing w:after="0" w:line="240" w:lineRule="auto"/>
        <w:ind w:left="567" w:hanging="567"/>
        <w:jc w:val="both"/>
        <w:outlineLvl w:val="2"/>
        <w:rPr>
          <w:rFonts w:ascii="Times New Roman" w:hAnsi="Times New Roman"/>
          <w:bCs/>
          <w:kern w:val="36"/>
          <w:sz w:val="24"/>
          <w:szCs w:val="24"/>
        </w:rPr>
      </w:pPr>
      <w:r>
        <w:rPr>
          <w:rFonts w:ascii="Times New Roman" w:hAnsi="Times New Roman"/>
          <w:sz w:val="24"/>
          <w:szCs w:val="24"/>
          <w:lang w:val="es-ES_tradnl"/>
        </w:rPr>
        <w:t>Canquíz, L. e Inciarte, A. (2007</w:t>
      </w:r>
      <w:r w:rsidR="00447235" w:rsidRPr="00AB542F">
        <w:rPr>
          <w:rFonts w:ascii="Times New Roman" w:hAnsi="Times New Roman"/>
          <w:sz w:val="24"/>
          <w:szCs w:val="24"/>
          <w:lang w:val="es-ES_tradnl"/>
        </w:rPr>
        <w:t xml:space="preserve">). </w:t>
      </w:r>
      <w:r>
        <w:rPr>
          <w:rFonts w:ascii="Times New Roman" w:hAnsi="Times New Roman"/>
          <w:i/>
          <w:sz w:val="24"/>
          <w:szCs w:val="24"/>
          <w:lang w:val="es-ES_tradnl"/>
        </w:rPr>
        <w:t>Formación integral y competencias profesionales</w:t>
      </w:r>
      <w:r w:rsidR="00447235" w:rsidRPr="00AB542F">
        <w:rPr>
          <w:rFonts w:ascii="Times New Roman" w:hAnsi="Times New Roman"/>
          <w:sz w:val="24"/>
          <w:szCs w:val="24"/>
          <w:lang w:val="es-ES_tradnl"/>
        </w:rPr>
        <w:t>.</w:t>
      </w:r>
      <w:r>
        <w:rPr>
          <w:rFonts w:ascii="Times New Roman" w:hAnsi="Times New Roman"/>
          <w:sz w:val="24"/>
          <w:szCs w:val="24"/>
          <w:lang w:val="es-ES_tradnl"/>
        </w:rPr>
        <w:t xml:space="preserve"> Ponencia presentada en la VII Reunión Nacional de Currículo y el I Congreso Internacional de Calidad de Innovación en Educación Superior. Caracas del 9-13 de abril</w:t>
      </w:r>
      <w:r w:rsidR="00447235" w:rsidRPr="00AB542F">
        <w:rPr>
          <w:rFonts w:ascii="Times New Roman" w:hAnsi="Times New Roman"/>
          <w:sz w:val="24"/>
          <w:szCs w:val="24"/>
          <w:lang w:val="es-ES_tradnl"/>
        </w:rPr>
        <w:t>.</w:t>
      </w:r>
      <w:r>
        <w:rPr>
          <w:rFonts w:ascii="Times New Roman" w:hAnsi="Times New Roman"/>
          <w:sz w:val="24"/>
          <w:szCs w:val="24"/>
          <w:lang w:val="es-ES_tradnl"/>
        </w:rPr>
        <w:t xml:space="preserve"> Disponible en: </w:t>
      </w:r>
      <w:hyperlink r:id="rId14" w:history="1">
        <w:r w:rsidRPr="00944288">
          <w:rPr>
            <w:rStyle w:val="Hipervnculo"/>
            <w:rFonts w:ascii="Times New Roman" w:hAnsi="Times New Roman"/>
            <w:sz w:val="24"/>
            <w:szCs w:val="24"/>
            <w:lang w:val="es-ES_tradnl"/>
          </w:rPr>
          <w:t>http://portal2.mppeuct.gob.ve/web/uploads/documentos/documentosVarios/pdf10-08-2010_09:44:33.pdf</w:t>
        </w:r>
      </w:hyperlink>
      <w:r>
        <w:rPr>
          <w:rFonts w:ascii="Times New Roman" w:hAnsi="Times New Roman"/>
          <w:sz w:val="24"/>
          <w:szCs w:val="24"/>
          <w:lang w:val="es-ES_tradnl"/>
        </w:rPr>
        <w:t>. [Consulta: 2013, Septiembre 22].</w:t>
      </w:r>
    </w:p>
    <w:p w:rsidR="00AB650F" w:rsidRPr="00AB542F" w:rsidRDefault="00AB650F" w:rsidP="00AB650F">
      <w:pPr>
        <w:spacing w:after="0" w:line="240" w:lineRule="auto"/>
        <w:ind w:left="567" w:hanging="567"/>
        <w:jc w:val="both"/>
        <w:outlineLvl w:val="2"/>
        <w:rPr>
          <w:rFonts w:ascii="Times New Roman" w:hAnsi="Times New Roman"/>
          <w:bCs/>
          <w:kern w:val="36"/>
          <w:sz w:val="24"/>
          <w:szCs w:val="24"/>
        </w:rPr>
      </w:pPr>
      <w:r w:rsidRPr="00AB542F">
        <w:rPr>
          <w:rFonts w:ascii="Times New Roman" w:hAnsi="Times New Roman"/>
          <w:bCs/>
          <w:kern w:val="36"/>
          <w:sz w:val="24"/>
          <w:szCs w:val="24"/>
        </w:rPr>
        <w:t xml:space="preserve">Casarini, M. (2001). </w:t>
      </w:r>
      <w:r w:rsidRPr="00AB542F">
        <w:rPr>
          <w:rFonts w:ascii="Times New Roman" w:hAnsi="Times New Roman"/>
          <w:bCs/>
          <w:i/>
          <w:kern w:val="36"/>
          <w:sz w:val="24"/>
          <w:szCs w:val="24"/>
        </w:rPr>
        <w:t>Teoría y diseño curricular</w:t>
      </w:r>
      <w:r w:rsidRPr="00AB542F">
        <w:rPr>
          <w:rFonts w:ascii="Times New Roman" w:hAnsi="Times New Roman"/>
          <w:bCs/>
          <w:kern w:val="36"/>
          <w:sz w:val="24"/>
          <w:szCs w:val="24"/>
        </w:rPr>
        <w:t>. (2da. Ed.). México: Editorial Trillas.</w:t>
      </w:r>
    </w:p>
    <w:p w:rsidR="00E70AF9" w:rsidRPr="00AB542F" w:rsidRDefault="00E70AF9" w:rsidP="00890DCF">
      <w:pPr>
        <w:spacing w:after="0" w:line="240" w:lineRule="auto"/>
        <w:ind w:left="567" w:hanging="567"/>
        <w:jc w:val="both"/>
        <w:rPr>
          <w:rFonts w:ascii="Times New Roman" w:hAnsi="Times New Roman"/>
          <w:sz w:val="24"/>
          <w:szCs w:val="24"/>
          <w:lang w:val="es-VE"/>
        </w:rPr>
      </w:pPr>
      <w:r w:rsidRPr="00AB542F">
        <w:rPr>
          <w:rFonts w:ascii="Times New Roman" w:hAnsi="Times New Roman"/>
          <w:sz w:val="24"/>
          <w:szCs w:val="24"/>
        </w:rPr>
        <w:t xml:space="preserve">Castellano, A. (2008). </w:t>
      </w:r>
      <w:r w:rsidRPr="00837A48">
        <w:rPr>
          <w:rFonts w:ascii="Times New Roman" w:hAnsi="Times New Roman"/>
          <w:i/>
          <w:sz w:val="24"/>
          <w:szCs w:val="24"/>
        </w:rPr>
        <w:t>Desarrollo de las prácticas profesionales, para una integración formativa</w:t>
      </w:r>
      <w:r w:rsidRPr="00AB542F">
        <w:rPr>
          <w:rFonts w:ascii="Times New Roman" w:hAnsi="Times New Roman"/>
          <w:sz w:val="24"/>
          <w:szCs w:val="24"/>
        </w:rPr>
        <w:t xml:space="preserve">. </w:t>
      </w:r>
      <w:r w:rsidR="00837A48">
        <w:rPr>
          <w:rFonts w:ascii="Times New Roman" w:hAnsi="Times New Roman"/>
          <w:sz w:val="24"/>
          <w:szCs w:val="24"/>
        </w:rPr>
        <w:t xml:space="preserve">Guadalajara: </w:t>
      </w:r>
      <w:r w:rsidRPr="00AB542F">
        <w:rPr>
          <w:rFonts w:ascii="Times New Roman" w:hAnsi="Times New Roman"/>
          <w:sz w:val="24"/>
          <w:szCs w:val="24"/>
          <w:lang w:val="es-VE"/>
        </w:rPr>
        <w:t xml:space="preserve">Universidad de Guadalajara. </w:t>
      </w:r>
    </w:p>
    <w:p w:rsidR="00E70AF9" w:rsidRPr="00837A48" w:rsidRDefault="00E70AF9" w:rsidP="00890DCF">
      <w:pPr>
        <w:spacing w:after="0" w:line="240" w:lineRule="auto"/>
        <w:jc w:val="both"/>
        <w:rPr>
          <w:rFonts w:ascii="Times New Roman" w:hAnsi="Times New Roman"/>
          <w:sz w:val="24"/>
          <w:szCs w:val="24"/>
          <w:lang w:val="es-VE"/>
        </w:rPr>
      </w:pPr>
      <w:r w:rsidRPr="00AB542F">
        <w:rPr>
          <w:rFonts w:ascii="Times New Roman" w:hAnsi="Times New Roman"/>
          <w:sz w:val="24"/>
          <w:szCs w:val="24"/>
          <w:lang w:val="es-VE"/>
        </w:rPr>
        <w:t>Chávez</w:t>
      </w:r>
      <w:r w:rsidR="00837A48">
        <w:rPr>
          <w:rFonts w:ascii="Times New Roman" w:hAnsi="Times New Roman"/>
          <w:sz w:val="24"/>
          <w:szCs w:val="24"/>
          <w:lang w:val="es-VE"/>
        </w:rPr>
        <w:t>, N</w:t>
      </w:r>
      <w:r w:rsidR="00890DCF">
        <w:rPr>
          <w:rFonts w:ascii="Times New Roman" w:hAnsi="Times New Roman"/>
          <w:sz w:val="24"/>
          <w:szCs w:val="24"/>
          <w:lang w:val="es-VE"/>
        </w:rPr>
        <w:t>. (2007</w:t>
      </w:r>
      <w:r w:rsidRPr="00AB542F">
        <w:rPr>
          <w:rFonts w:ascii="Times New Roman" w:hAnsi="Times New Roman"/>
          <w:sz w:val="24"/>
          <w:szCs w:val="24"/>
          <w:lang w:val="es-VE"/>
        </w:rPr>
        <w:t>).</w:t>
      </w:r>
      <w:r w:rsidR="00837A48">
        <w:rPr>
          <w:rFonts w:ascii="Times New Roman" w:hAnsi="Times New Roman"/>
          <w:sz w:val="24"/>
          <w:szCs w:val="24"/>
          <w:lang w:val="es-VE"/>
        </w:rPr>
        <w:t xml:space="preserve"> </w:t>
      </w:r>
      <w:r w:rsidRPr="00890DCF">
        <w:rPr>
          <w:rFonts w:ascii="Times New Roman" w:hAnsi="Times New Roman"/>
          <w:i/>
          <w:sz w:val="24"/>
          <w:szCs w:val="24"/>
          <w:lang w:val="es-VE"/>
        </w:rPr>
        <w:t>Introducción a Investigación Educativa</w:t>
      </w:r>
      <w:r w:rsidRPr="00AB542F">
        <w:rPr>
          <w:rFonts w:ascii="Times New Roman" w:hAnsi="Times New Roman"/>
          <w:sz w:val="24"/>
          <w:szCs w:val="24"/>
          <w:lang w:val="es-VE"/>
        </w:rPr>
        <w:t xml:space="preserve">. </w:t>
      </w:r>
      <w:r w:rsidR="00837A48" w:rsidRPr="00890DCF">
        <w:rPr>
          <w:rFonts w:ascii="Times New Roman" w:hAnsi="Times New Roman"/>
          <w:sz w:val="24"/>
          <w:szCs w:val="24"/>
          <w:lang w:val="es-VE"/>
        </w:rPr>
        <w:t>Maracaibo: Gráfica González</w:t>
      </w:r>
      <w:r w:rsidRPr="00837A48">
        <w:rPr>
          <w:rFonts w:ascii="Times New Roman" w:hAnsi="Times New Roman"/>
          <w:sz w:val="24"/>
          <w:szCs w:val="24"/>
          <w:lang w:val="es-VE"/>
        </w:rPr>
        <w:t>.</w:t>
      </w:r>
    </w:p>
    <w:p w:rsidR="00447235" w:rsidRPr="00AB542F" w:rsidRDefault="00447235" w:rsidP="00890DCF">
      <w:pPr>
        <w:tabs>
          <w:tab w:val="right" w:pos="9974"/>
        </w:tabs>
        <w:spacing w:after="0" w:line="240" w:lineRule="auto"/>
        <w:jc w:val="both"/>
        <w:outlineLvl w:val="2"/>
        <w:rPr>
          <w:rFonts w:ascii="Times New Roman" w:hAnsi="Times New Roman"/>
          <w:bCs/>
          <w:kern w:val="36"/>
          <w:sz w:val="24"/>
          <w:szCs w:val="24"/>
        </w:rPr>
      </w:pPr>
      <w:r w:rsidRPr="00AB542F">
        <w:rPr>
          <w:rFonts w:ascii="Times New Roman" w:hAnsi="Times New Roman"/>
          <w:bCs/>
          <w:kern w:val="36"/>
          <w:sz w:val="24"/>
          <w:szCs w:val="24"/>
        </w:rPr>
        <w:t xml:space="preserve">Coon, D. (2005). </w:t>
      </w:r>
      <w:r w:rsidRPr="00890DCF">
        <w:rPr>
          <w:rFonts w:ascii="Times New Roman" w:hAnsi="Times New Roman"/>
          <w:bCs/>
          <w:i/>
          <w:kern w:val="36"/>
          <w:sz w:val="24"/>
          <w:szCs w:val="24"/>
        </w:rPr>
        <w:t>Fundamentos de psicología</w:t>
      </w:r>
      <w:r w:rsidRPr="00AB542F">
        <w:rPr>
          <w:rFonts w:ascii="Times New Roman" w:hAnsi="Times New Roman"/>
          <w:bCs/>
          <w:kern w:val="36"/>
          <w:sz w:val="24"/>
          <w:szCs w:val="24"/>
        </w:rPr>
        <w:t xml:space="preserve">. </w:t>
      </w:r>
      <w:r w:rsidR="00890DCF">
        <w:rPr>
          <w:rFonts w:ascii="Times New Roman" w:hAnsi="Times New Roman"/>
          <w:bCs/>
          <w:kern w:val="36"/>
          <w:sz w:val="24"/>
          <w:szCs w:val="24"/>
        </w:rPr>
        <w:t>(</w:t>
      </w:r>
      <w:r w:rsidRPr="00AB542F">
        <w:rPr>
          <w:rFonts w:ascii="Times New Roman" w:hAnsi="Times New Roman"/>
          <w:bCs/>
          <w:kern w:val="36"/>
          <w:sz w:val="24"/>
          <w:szCs w:val="24"/>
        </w:rPr>
        <w:t>10ª. Ed</w:t>
      </w:r>
      <w:r w:rsidR="00890DCF">
        <w:rPr>
          <w:rFonts w:ascii="Times New Roman" w:hAnsi="Times New Roman"/>
          <w:bCs/>
          <w:kern w:val="36"/>
          <w:sz w:val="24"/>
          <w:szCs w:val="24"/>
        </w:rPr>
        <w:t>.)</w:t>
      </w:r>
      <w:r w:rsidRPr="00AB542F">
        <w:rPr>
          <w:rFonts w:ascii="Times New Roman" w:hAnsi="Times New Roman"/>
          <w:bCs/>
          <w:kern w:val="36"/>
          <w:sz w:val="24"/>
          <w:szCs w:val="24"/>
        </w:rPr>
        <w:t xml:space="preserve">. </w:t>
      </w:r>
      <w:r w:rsidR="00890DCF" w:rsidRPr="00AB542F">
        <w:rPr>
          <w:rFonts w:ascii="Times New Roman" w:hAnsi="Times New Roman"/>
          <w:bCs/>
          <w:kern w:val="36"/>
          <w:sz w:val="24"/>
          <w:szCs w:val="24"/>
        </w:rPr>
        <w:t>M</w:t>
      </w:r>
      <w:r w:rsidR="00890DCF">
        <w:rPr>
          <w:rFonts w:ascii="Times New Roman" w:hAnsi="Times New Roman"/>
          <w:bCs/>
          <w:kern w:val="36"/>
          <w:sz w:val="24"/>
          <w:szCs w:val="24"/>
        </w:rPr>
        <w:t>éxico DF:</w:t>
      </w:r>
      <w:r w:rsidRPr="00AB542F">
        <w:rPr>
          <w:rFonts w:ascii="Times New Roman" w:hAnsi="Times New Roman"/>
          <w:bCs/>
          <w:kern w:val="36"/>
          <w:sz w:val="24"/>
          <w:szCs w:val="24"/>
        </w:rPr>
        <w:t xml:space="preserve">Editorial Thomson. </w:t>
      </w:r>
      <w:r w:rsidR="00890DCF">
        <w:rPr>
          <w:rFonts w:ascii="Times New Roman" w:hAnsi="Times New Roman"/>
          <w:bCs/>
          <w:kern w:val="36"/>
          <w:sz w:val="24"/>
          <w:szCs w:val="24"/>
        </w:rPr>
        <w:tab/>
      </w:r>
    </w:p>
    <w:p w:rsidR="00E70AF9" w:rsidRPr="00AB542F" w:rsidRDefault="00E70AF9" w:rsidP="006873BB">
      <w:pPr>
        <w:pStyle w:val="Ttulo3"/>
        <w:spacing w:before="0" w:line="240" w:lineRule="auto"/>
        <w:ind w:left="567" w:hanging="567"/>
        <w:jc w:val="both"/>
        <w:rPr>
          <w:rFonts w:ascii="Times New Roman" w:hAnsi="Times New Roman" w:cs="Times New Roman"/>
          <w:b w:val="0"/>
          <w:color w:val="000000"/>
          <w:sz w:val="24"/>
          <w:szCs w:val="24"/>
          <w:lang w:val="es-MX"/>
        </w:rPr>
      </w:pPr>
      <w:r w:rsidRPr="00AB542F">
        <w:rPr>
          <w:rFonts w:ascii="Times New Roman" w:hAnsi="Times New Roman" w:cs="Times New Roman"/>
          <w:b w:val="0"/>
          <w:color w:val="000000" w:themeColor="text1"/>
          <w:sz w:val="24"/>
          <w:szCs w:val="24"/>
          <w:shd w:val="clear" w:color="auto" w:fill="FFFFFF"/>
        </w:rPr>
        <w:t xml:space="preserve">Cruz, F. (2001). </w:t>
      </w:r>
      <w:r w:rsidRPr="00AB542F">
        <w:rPr>
          <w:rFonts w:ascii="Times New Roman" w:hAnsi="Times New Roman" w:cs="Times New Roman"/>
          <w:b w:val="0"/>
          <w:color w:val="000000"/>
          <w:sz w:val="24"/>
          <w:szCs w:val="24"/>
          <w:lang w:val="es-MX"/>
        </w:rPr>
        <w:t xml:space="preserve">Hábitos de estudio, actitudes y autoestima relacionados con rendimiento académico en estudiantes de enfermería. </w:t>
      </w:r>
      <w:r w:rsidRPr="00890DCF">
        <w:rPr>
          <w:rFonts w:ascii="Times New Roman" w:hAnsi="Times New Roman" w:cs="Times New Roman"/>
          <w:b w:val="0"/>
          <w:i/>
          <w:color w:val="000000"/>
          <w:sz w:val="24"/>
          <w:szCs w:val="24"/>
          <w:lang w:val="es-MX"/>
        </w:rPr>
        <w:t>Revista de EUMEDNET</w:t>
      </w:r>
      <w:r w:rsidR="00890DCF">
        <w:rPr>
          <w:rFonts w:ascii="Times New Roman" w:hAnsi="Times New Roman" w:cs="Times New Roman"/>
          <w:b w:val="0"/>
          <w:color w:val="000000"/>
          <w:sz w:val="24"/>
          <w:szCs w:val="24"/>
        </w:rPr>
        <w:t>.</w:t>
      </w:r>
      <w:r w:rsidRPr="00890DCF">
        <w:rPr>
          <w:rFonts w:ascii="Times New Roman" w:hAnsi="Times New Roman" w:cs="Times New Roman"/>
          <w:b w:val="0"/>
          <w:color w:val="000000"/>
          <w:sz w:val="24"/>
          <w:szCs w:val="24"/>
        </w:rPr>
        <w:t xml:space="preserve"> </w:t>
      </w:r>
      <w:r w:rsidRPr="00AB542F">
        <w:rPr>
          <w:rFonts w:ascii="Times New Roman" w:hAnsi="Times New Roman" w:cs="Times New Roman"/>
          <w:b w:val="0"/>
          <w:color w:val="000000"/>
          <w:sz w:val="24"/>
          <w:szCs w:val="24"/>
        </w:rPr>
        <w:t>3</w:t>
      </w:r>
      <w:r w:rsidR="00890DCF">
        <w:rPr>
          <w:rFonts w:ascii="Times New Roman" w:hAnsi="Times New Roman" w:cs="Times New Roman"/>
          <w:b w:val="0"/>
          <w:color w:val="000000"/>
          <w:sz w:val="24"/>
          <w:szCs w:val="24"/>
        </w:rPr>
        <w:t xml:space="preserve"> (</w:t>
      </w:r>
      <w:r w:rsidRPr="00AB542F">
        <w:rPr>
          <w:rFonts w:ascii="Times New Roman" w:hAnsi="Times New Roman" w:cs="Times New Roman"/>
          <w:b w:val="0"/>
          <w:color w:val="000000"/>
          <w:sz w:val="24"/>
          <w:szCs w:val="24"/>
        </w:rPr>
        <w:t>23</w:t>
      </w:r>
      <w:r w:rsidR="00890DCF">
        <w:rPr>
          <w:rFonts w:ascii="Times New Roman" w:hAnsi="Times New Roman" w:cs="Times New Roman"/>
          <w:b w:val="0"/>
          <w:color w:val="000000"/>
          <w:sz w:val="24"/>
          <w:szCs w:val="24"/>
        </w:rPr>
        <w:t>),</w:t>
      </w:r>
      <w:r w:rsidRPr="00AB542F">
        <w:rPr>
          <w:rFonts w:ascii="Times New Roman" w:hAnsi="Times New Roman" w:cs="Times New Roman"/>
          <w:b w:val="0"/>
          <w:color w:val="000000"/>
          <w:sz w:val="24"/>
          <w:szCs w:val="24"/>
        </w:rPr>
        <w:t xml:space="preserve"> </w:t>
      </w:r>
      <w:r w:rsidRPr="00AB542F">
        <w:rPr>
          <w:rFonts w:ascii="Times New Roman" w:hAnsi="Times New Roman" w:cs="Times New Roman"/>
          <w:b w:val="0"/>
          <w:color w:val="000000"/>
          <w:sz w:val="24"/>
          <w:szCs w:val="24"/>
          <w:lang w:val="es-MX"/>
        </w:rPr>
        <w:t>Universidad Veracruzana, México.</w:t>
      </w:r>
      <w:r w:rsidR="00890DCF">
        <w:rPr>
          <w:rFonts w:ascii="Times New Roman" w:hAnsi="Times New Roman" w:cs="Times New Roman"/>
          <w:b w:val="0"/>
          <w:color w:val="000000"/>
          <w:sz w:val="24"/>
          <w:szCs w:val="24"/>
          <w:lang w:val="es-MX"/>
        </w:rPr>
        <w:t xml:space="preserve"> [Artículo en línea].</w:t>
      </w:r>
      <w:r w:rsidRPr="00AB542F">
        <w:rPr>
          <w:rFonts w:ascii="Times New Roman" w:hAnsi="Times New Roman" w:cs="Times New Roman"/>
          <w:b w:val="0"/>
          <w:color w:val="000000"/>
          <w:sz w:val="24"/>
          <w:szCs w:val="24"/>
          <w:lang w:val="es-MX"/>
        </w:rPr>
        <w:t xml:space="preserve"> </w:t>
      </w:r>
      <w:r w:rsidR="00890DCF" w:rsidRPr="00AB542F">
        <w:rPr>
          <w:rFonts w:ascii="Times New Roman" w:hAnsi="Times New Roman" w:cs="Times New Roman"/>
          <w:b w:val="0"/>
          <w:color w:val="000000"/>
          <w:sz w:val="24"/>
          <w:szCs w:val="24"/>
          <w:lang w:val="es-MX"/>
        </w:rPr>
        <w:t xml:space="preserve">Disponible en: </w:t>
      </w:r>
      <w:hyperlink r:id="rId15" w:history="1">
        <w:r w:rsidR="00890DCF" w:rsidRPr="00890DCF">
          <w:rPr>
            <w:rFonts w:ascii="Times New Roman" w:hAnsi="Times New Roman" w:cs="Times New Roman"/>
            <w:b w:val="0"/>
            <w:color w:val="000000" w:themeColor="text1"/>
            <w:sz w:val="24"/>
            <w:szCs w:val="24"/>
            <w:lang w:val="es-MX"/>
          </w:rPr>
          <w:t>http://www.eumed.net/rev/ced/23/fcn.htm</w:t>
        </w:r>
      </w:hyperlink>
      <w:r w:rsidR="00890DCF" w:rsidRPr="00890DCF">
        <w:rPr>
          <w:rFonts w:ascii="Times New Roman" w:hAnsi="Times New Roman" w:cs="Times New Roman"/>
          <w:b w:val="0"/>
          <w:color w:val="000000" w:themeColor="text1"/>
          <w:sz w:val="24"/>
          <w:szCs w:val="24"/>
        </w:rPr>
        <w:t>.</w:t>
      </w:r>
      <w:r w:rsidR="00890DCF">
        <w:rPr>
          <w:rFonts w:ascii="Times New Roman" w:hAnsi="Times New Roman" w:cs="Times New Roman"/>
          <w:b w:val="0"/>
          <w:color w:val="000000"/>
          <w:sz w:val="24"/>
          <w:szCs w:val="24"/>
          <w:lang w:val="es-MX"/>
        </w:rPr>
        <w:t xml:space="preserve"> [Consulta: 2013, Febrero</w:t>
      </w:r>
      <w:r w:rsidRPr="00AB542F">
        <w:rPr>
          <w:rFonts w:ascii="Times New Roman" w:hAnsi="Times New Roman" w:cs="Times New Roman"/>
          <w:b w:val="0"/>
          <w:color w:val="000000"/>
          <w:sz w:val="24"/>
          <w:szCs w:val="24"/>
          <w:lang w:val="es-MX"/>
        </w:rPr>
        <w:t xml:space="preserve"> 01</w:t>
      </w:r>
      <w:r w:rsidR="00890DCF">
        <w:rPr>
          <w:rFonts w:ascii="Times New Roman" w:hAnsi="Times New Roman" w:cs="Times New Roman"/>
          <w:b w:val="0"/>
          <w:color w:val="000000"/>
          <w:sz w:val="24"/>
          <w:szCs w:val="24"/>
          <w:lang w:val="es-MX"/>
        </w:rPr>
        <w:t>]</w:t>
      </w:r>
      <w:r w:rsidRPr="00AB542F">
        <w:rPr>
          <w:rFonts w:ascii="Times New Roman" w:hAnsi="Times New Roman" w:cs="Times New Roman"/>
          <w:b w:val="0"/>
          <w:color w:val="000000"/>
          <w:sz w:val="24"/>
          <w:szCs w:val="24"/>
          <w:lang w:val="es-MX"/>
        </w:rPr>
        <w:t xml:space="preserve">. </w:t>
      </w:r>
    </w:p>
    <w:p w:rsidR="00AB650F" w:rsidRPr="00AB542F" w:rsidRDefault="00AB650F" w:rsidP="00AB650F">
      <w:pPr>
        <w:spacing w:after="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Departamento tecnología y práctica educacional (1997). </w:t>
      </w:r>
      <w:r w:rsidRPr="00AA4C8E">
        <w:rPr>
          <w:rFonts w:ascii="Times New Roman" w:hAnsi="Times New Roman"/>
          <w:i/>
          <w:sz w:val="24"/>
          <w:szCs w:val="24"/>
        </w:rPr>
        <w:t>Programa de la asignatura práctica profesional para la docencia nivel II</w:t>
      </w:r>
      <w:r w:rsidR="00AA4C8E">
        <w:rPr>
          <w:rFonts w:ascii="Times New Roman" w:hAnsi="Times New Roman"/>
          <w:sz w:val="24"/>
          <w:szCs w:val="24"/>
        </w:rPr>
        <w:t xml:space="preserve">. </w:t>
      </w:r>
      <w:r w:rsidRPr="00AB542F">
        <w:rPr>
          <w:rFonts w:ascii="Times New Roman" w:hAnsi="Times New Roman"/>
          <w:sz w:val="24"/>
          <w:szCs w:val="24"/>
        </w:rPr>
        <w:t>Universidad del Zulia. Maracaibo, Venezuela.</w:t>
      </w:r>
    </w:p>
    <w:p w:rsidR="00E70AF9" w:rsidRPr="00AB542F" w:rsidRDefault="00E70AF9" w:rsidP="00AA4C8E">
      <w:pPr>
        <w:spacing w:after="0" w:line="240" w:lineRule="auto"/>
        <w:ind w:left="567" w:hanging="567"/>
        <w:jc w:val="both"/>
        <w:outlineLvl w:val="2"/>
        <w:rPr>
          <w:rFonts w:ascii="Times New Roman" w:hAnsi="Times New Roman"/>
          <w:bCs/>
          <w:kern w:val="36"/>
          <w:sz w:val="24"/>
          <w:szCs w:val="24"/>
          <w:lang w:val="es-VE"/>
        </w:rPr>
      </w:pPr>
      <w:r w:rsidRPr="00AB542F">
        <w:rPr>
          <w:rFonts w:ascii="Times New Roman" w:hAnsi="Times New Roman"/>
          <w:bCs/>
          <w:kern w:val="36"/>
          <w:sz w:val="24"/>
          <w:szCs w:val="24"/>
          <w:lang w:val="es-VE"/>
        </w:rPr>
        <w:t xml:space="preserve">Escudero, I. (2004). </w:t>
      </w:r>
      <w:r w:rsidRPr="00AA4C8E">
        <w:rPr>
          <w:rFonts w:ascii="Times New Roman" w:hAnsi="Times New Roman"/>
          <w:bCs/>
          <w:i/>
          <w:kern w:val="36"/>
          <w:sz w:val="24"/>
          <w:szCs w:val="24"/>
          <w:lang w:val="es-VE"/>
        </w:rPr>
        <w:t>Procesamiento de inferencias elaborativas en la comprensión del discurso y según el tipo de texto</w:t>
      </w:r>
      <w:r w:rsidRPr="00AB542F">
        <w:rPr>
          <w:rFonts w:ascii="Times New Roman" w:hAnsi="Times New Roman"/>
          <w:bCs/>
          <w:kern w:val="36"/>
          <w:sz w:val="24"/>
          <w:szCs w:val="24"/>
          <w:lang w:val="es-VE"/>
        </w:rPr>
        <w:t xml:space="preserve">. Tesis </w:t>
      </w:r>
      <w:r w:rsidR="00AA4C8E">
        <w:rPr>
          <w:rFonts w:ascii="Times New Roman" w:hAnsi="Times New Roman"/>
          <w:bCs/>
          <w:kern w:val="36"/>
          <w:sz w:val="24"/>
          <w:szCs w:val="24"/>
          <w:lang w:val="es-VE"/>
        </w:rPr>
        <w:t xml:space="preserve">de </w:t>
      </w:r>
      <w:r w:rsidRPr="00AB542F">
        <w:rPr>
          <w:rFonts w:ascii="Times New Roman" w:hAnsi="Times New Roman"/>
          <w:bCs/>
          <w:kern w:val="36"/>
          <w:sz w:val="24"/>
          <w:szCs w:val="24"/>
          <w:lang w:val="es-VE"/>
        </w:rPr>
        <w:t>doctora</w:t>
      </w:r>
      <w:r w:rsidR="00AA4C8E">
        <w:rPr>
          <w:rFonts w:ascii="Times New Roman" w:hAnsi="Times New Roman"/>
          <w:bCs/>
          <w:kern w:val="36"/>
          <w:sz w:val="24"/>
          <w:szCs w:val="24"/>
          <w:lang w:val="es-VE"/>
        </w:rPr>
        <w:t>do no publicada.</w:t>
      </w:r>
      <w:r w:rsidRPr="00AB542F">
        <w:rPr>
          <w:rFonts w:ascii="Times New Roman" w:hAnsi="Times New Roman"/>
          <w:bCs/>
          <w:kern w:val="36"/>
          <w:sz w:val="24"/>
          <w:szCs w:val="24"/>
          <w:lang w:val="es-VE"/>
        </w:rPr>
        <w:t xml:space="preserve"> Universidad Autónoma de Madrid, Madrid.</w:t>
      </w:r>
    </w:p>
    <w:p w:rsidR="00E70AF9" w:rsidRPr="00AB542F" w:rsidRDefault="00E70AF9" w:rsidP="00AA4C8E">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Escuela de Bibliotecología y Archivología. (1995). </w:t>
      </w:r>
      <w:r w:rsidRPr="00AA4C8E">
        <w:rPr>
          <w:rFonts w:ascii="Times New Roman" w:hAnsi="Times New Roman"/>
          <w:i/>
          <w:sz w:val="24"/>
          <w:szCs w:val="24"/>
          <w:lang w:val="es-ES_tradnl"/>
        </w:rPr>
        <w:t>Diseño Curricular de la Escuela de Bibliotecología y Archivología</w:t>
      </w:r>
      <w:r w:rsidRPr="00AB542F">
        <w:rPr>
          <w:rFonts w:ascii="Times New Roman" w:hAnsi="Times New Roman"/>
          <w:sz w:val="24"/>
          <w:szCs w:val="24"/>
          <w:lang w:val="es-ES_tradnl"/>
        </w:rPr>
        <w:t>. Universidad del Zulia. Maracaibo, Venezuela.</w:t>
      </w:r>
    </w:p>
    <w:p w:rsidR="00AB650F" w:rsidRPr="00AB542F" w:rsidRDefault="00AB650F" w:rsidP="00AB650F">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Fernández, O.; Battigelli, C.; Luque, R.; Gómez, C.; Finol, W.; Pérez, E.</w:t>
      </w:r>
      <w:r w:rsidR="00A611E2">
        <w:rPr>
          <w:rFonts w:ascii="Times New Roman" w:hAnsi="Times New Roman"/>
          <w:sz w:val="24"/>
          <w:szCs w:val="24"/>
          <w:lang w:val="es-ES_tradnl"/>
        </w:rPr>
        <w:t xml:space="preserve"> et al.</w:t>
      </w:r>
      <w:r w:rsidRPr="00AB542F">
        <w:rPr>
          <w:rFonts w:ascii="Times New Roman" w:hAnsi="Times New Roman"/>
          <w:sz w:val="24"/>
          <w:szCs w:val="24"/>
          <w:lang w:val="es-ES_tradnl"/>
        </w:rPr>
        <w:t xml:space="preserve"> (2002). </w:t>
      </w:r>
      <w:r w:rsidRPr="00AA4C8E">
        <w:rPr>
          <w:rFonts w:ascii="Times New Roman" w:hAnsi="Times New Roman"/>
          <w:i/>
          <w:sz w:val="24"/>
          <w:szCs w:val="24"/>
          <w:lang w:val="es-ES_tradnl"/>
        </w:rPr>
        <w:t>Programa práctica profesional para la docencia Nivel I. Departamento de tecnología y práctica educacional</w:t>
      </w:r>
      <w:r w:rsidRPr="00AB542F">
        <w:rPr>
          <w:rFonts w:ascii="Times New Roman" w:hAnsi="Times New Roman"/>
          <w:sz w:val="24"/>
          <w:szCs w:val="24"/>
          <w:lang w:val="es-ES_tradnl"/>
        </w:rPr>
        <w:t>. LUZ. Maracaibo, Venezuela.</w:t>
      </w:r>
    </w:p>
    <w:p w:rsidR="00AB650F" w:rsidRPr="00AB542F" w:rsidRDefault="00AB650F" w:rsidP="00AA4C8E">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Ferrer, L. (s/a). </w:t>
      </w:r>
      <w:r w:rsidRPr="00AA4C8E">
        <w:rPr>
          <w:rFonts w:ascii="Times New Roman" w:hAnsi="Times New Roman"/>
          <w:i/>
          <w:sz w:val="24"/>
          <w:szCs w:val="24"/>
          <w:lang w:val="es-ES_tradnl"/>
        </w:rPr>
        <w:t>Programa PPII: Análisis de la Información</w:t>
      </w:r>
      <w:r w:rsidRPr="00AB542F">
        <w:rPr>
          <w:rFonts w:ascii="Times New Roman" w:hAnsi="Times New Roman"/>
          <w:sz w:val="24"/>
          <w:szCs w:val="24"/>
          <w:lang w:val="es-ES_tradnl"/>
        </w:rPr>
        <w:t xml:space="preserve">. </w:t>
      </w:r>
      <w:r w:rsidR="00AA4C8E">
        <w:rPr>
          <w:rFonts w:ascii="Times New Roman" w:hAnsi="Times New Roman"/>
          <w:sz w:val="24"/>
          <w:szCs w:val="24"/>
          <w:lang w:val="es-ES_tradnl"/>
        </w:rPr>
        <w:t xml:space="preserve">Universidad del Zulia. </w:t>
      </w:r>
      <w:r w:rsidRPr="00AB542F">
        <w:rPr>
          <w:rFonts w:ascii="Times New Roman" w:hAnsi="Times New Roman"/>
          <w:sz w:val="24"/>
          <w:szCs w:val="24"/>
          <w:lang w:val="es-ES_tradnl"/>
        </w:rPr>
        <w:t>Escuela de Bibliotecología y Archivología. Maracaibo, Venezuela.</w:t>
      </w:r>
    </w:p>
    <w:p w:rsidR="00E70AF9" w:rsidRPr="00AB542F" w:rsidRDefault="00E70AF9" w:rsidP="00AA4C8E">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Ferrer, L. (2010).</w:t>
      </w:r>
      <w:r w:rsidR="00FF11D7" w:rsidRPr="00AB542F">
        <w:rPr>
          <w:rFonts w:ascii="Times New Roman" w:hAnsi="Times New Roman"/>
          <w:sz w:val="24"/>
          <w:szCs w:val="24"/>
          <w:lang w:val="es-ES_tradnl"/>
        </w:rPr>
        <w:t xml:space="preserve"> </w:t>
      </w:r>
      <w:r w:rsidRPr="00AA4C8E">
        <w:rPr>
          <w:rFonts w:ascii="Times New Roman" w:hAnsi="Times New Roman"/>
          <w:i/>
          <w:sz w:val="24"/>
          <w:szCs w:val="24"/>
          <w:lang w:val="es-ES_tradnl"/>
        </w:rPr>
        <w:t>Programa PPII: Análisis de la Información</w:t>
      </w:r>
      <w:r w:rsidRPr="00AB542F">
        <w:rPr>
          <w:rFonts w:ascii="Times New Roman" w:hAnsi="Times New Roman"/>
          <w:sz w:val="24"/>
          <w:szCs w:val="24"/>
          <w:lang w:val="es-ES_tradnl"/>
        </w:rPr>
        <w:t xml:space="preserve">. </w:t>
      </w:r>
      <w:r w:rsidR="00AA4C8E">
        <w:rPr>
          <w:rFonts w:ascii="Times New Roman" w:hAnsi="Times New Roman"/>
          <w:sz w:val="24"/>
          <w:szCs w:val="24"/>
          <w:lang w:val="es-ES_tradnl"/>
        </w:rPr>
        <w:t xml:space="preserve">Universidad del Zulia. </w:t>
      </w:r>
      <w:r w:rsidRPr="00AB542F">
        <w:rPr>
          <w:rFonts w:ascii="Times New Roman" w:hAnsi="Times New Roman"/>
          <w:sz w:val="24"/>
          <w:szCs w:val="24"/>
          <w:lang w:val="es-ES_tradnl"/>
        </w:rPr>
        <w:t>Escuela de Bibliotecología y Archivología. Maracaibo, Venezuela</w:t>
      </w:r>
      <w:r w:rsidR="00AB650F" w:rsidRPr="00AB542F">
        <w:rPr>
          <w:rFonts w:ascii="Times New Roman" w:hAnsi="Times New Roman"/>
          <w:sz w:val="24"/>
          <w:szCs w:val="24"/>
          <w:lang w:val="es-ES_tradnl"/>
        </w:rPr>
        <w:t>.</w:t>
      </w:r>
    </w:p>
    <w:p w:rsidR="00447235" w:rsidRPr="00AB542F" w:rsidRDefault="00AA4C8E" w:rsidP="00AA4C8E">
      <w:pPr>
        <w:spacing w:after="0" w:line="240" w:lineRule="auto"/>
        <w:ind w:left="567" w:hanging="567"/>
        <w:jc w:val="both"/>
        <w:rPr>
          <w:rFonts w:ascii="Times New Roman" w:hAnsi="Times New Roman"/>
          <w:sz w:val="24"/>
          <w:szCs w:val="24"/>
          <w:lang w:val="es-ES_tradnl"/>
        </w:rPr>
      </w:pPr>
      <w:r>
        <w:rPr>
          <w:rFonts w:ascii="Times New Roman" w:hAnsi="Times New Roman"/>
          <w:sz w:val="24"/>
          <w:szCs w:val="24"/>
          <w:lang w:val="es-ES_tradnl"/>
        </w:rPr>
        <w:t xml:space="preserve">Flórez, O. (2002). </w:t>
      </w:r>
      <w:r w:rsidR="00447235" w:rsidRPr="00AA4C8E">
        <w:rPr>
          <w:rFonts w:ascii="Times New Roman" w:hAnsi="Times New Roman"/>
          <w:i/>
          <w:sz w:val="24"/>
          <w:szCs w:val="24"/>
          <w:lang w:val="es-ES_tradnl"/>
        </w:rPr>
        <w:t>Currículo y Pedagogía: Nuevas tendencias</w:t>
      </w:r>
      <w:r>
        <w:rPr>
          <w:rFonts w:ascii="Times New Roman" w:hAnsi="Times New Roman"/>
          <w:sz w:val="24"/>
          <w:szCs w:val="24"/>
          <w:lang w:val="es-ES_tradnl"/>
        </w:rPr>
        <w:t>. C</w:t>
      </w:r>
      <w:r w:rsidR="00447235" w:rsidRPr="00AB542F">
        <w:rPr>
          <w:rFonts w:ascii="Times New Roman" w:hAnsi="Times New Roman"/>
          <w:sz w:val="24"/>
          <w:szCs w:val="24"/>
          <w:lang w:val="es-ES_tradnl"/>
        </w:rPr>
        <w:t>onferencia presentada en la V Reunión Nacional de Currículo: Escenarios para la Universidad del Siglo XXI (publicada en memorias), febrero</w:t>
      </w:r>
      <w:r>
        <w:rPr>
          <w:rFonts w:ascii="Times New Roman" w:hAnsi="Times New Roman"/>
          <w:sz w:val="24"/>
          <w:szCs w:val="24"/>
          <w:lang w:val="es-ES_tradnl"/>
        </w:rPr>
        <w:t>, 19–22, Caracas–Venezuela</w:t>
      </w:r>
      <w:r w:rsidR="00447235" w:rsidRPr="00AB542F">
        <w:rPr>
          <w:rFonts w:ascii="Times New Roman" w:hAnsi="Times New Roman"/>
          <w:sz w:val="24"/>
          <w:szCs w:val="24"/>
          <w:lang w:val="es-ES_tradnl"/>
        </w:rPr>
        <w:t>.</w:t>
      </w:r>
    </w:p>
    <w:p w:rsidR="00A74832" w:rsidRDefault="00447235" w:rsidP="00A74832">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Hawes, G. y Corvalán, O. (2005). </w:t>
      </w:r>
      <w:r w:rsidRPr="00A74832">
        <w:rPr>
          <w:rFonts w:ascii="Times New Roman" w:hAnsi="Times New Roman"/>
          <w:i/>
          <w:sz w:val="24"/>
          <w:szCs w:val="24"/>
          <w:lang w:val="es-ES_tradnl"/>
        </w:rPr>
        <w:t>Construcción de un perfil profesional. Proyecto Mecesup Tal 0101</w:t>
      </w:r>
      <w:r w:rsidRPr="00AB542F">
        <w:rPr>
          <w:rFonts w:ascii="Times New Roman" w:hAnsi="Times New Roman"/>
          <w:sz w:val="24"/>
          <w:szCs w:val="24"/>
          <w:lang w:val="es-ES_tradnl"/>
        </w:rPr>
        <w:t xml:space="preserve">. Instituto de investigación y desarrollo educacional. </w:t>
      </w:r>
      <w:r w:rsidR="00A74832">
        <w:rPr>
          <w:rFonts w:ascii="Times New Roman" w:hAnsi="Times New Roman"/>
          <w:sz w:val="24"/>
          <w:szCs w:val="24"/>
          <w:lang w:val="es-ES_tradnl"/>
        </w:rPr>
        <w:t xml:space="preserve">Talca: </w:t>
      </w:r>
      <w:r w:rsidRPr="00AB542F">
        <w:rPr>
          <w:rFonts w:ascii="Times New Roman" w:hAnsi="Times New Roman"/>
          <w:sz w:val="24"/>
          <w:szCs w:val="24"/>
          <w:lang w:val="es-ES_tradnl"/>
        </w:rPr>
        <w:t>Universidad de Talca.</w:t>
      </w:r>
    </w:p>
    <w:p w:rsidR="00AB650F" w:rsidRPr="00AB542F" w:rsidRDefault="00AB650F" w:rsidP="00A74832">
      <w:pPr>
        <w:spacing w:after="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Hevia, I. (2009). </w:t>
      </w:r>
      <w:r w:rsidRPr="00AB542F">
        <w:rPr>
          <w:rFonts w:ascii="Times New Roman" w:hAnsi="Times New Roman"/>
          <w:i/>
          <w:sz w:val="24"/>
          <w:szCs w:val="24"/>
        </w:rPr>
        <w:t>El practicum en los estudios de pedagogía de la universidad de Oviedo. Estudio empírico desde la perspectiva de sus protagonistas: alumnado tutores y profesorado</w:t>
      </w:r>
      <w:r w:rsidRPr="00AB542F">
        <w:rPr>
          <w:rFonts w:ascii="Times New Roman" w:hAnsi="Times New Roman"/>
          <w:sz w:val="24"/>
          <w:szCs w:val="24"/>
        </w:rPr>
        <w:t>. Tesis</w:t>
      </w:r>
      <w:r w:rsidR="00A74832">
        <w:rPr>
          <w:rFonts w:ascii="Times New Roman" w:hAnsi="Times New Roman"/>
          <w:sz w:val="24"/>
          <w:szCs w:val="24"/>
        </w:rPr>
        <w:t xml:space="preserve"> de</w:t>
      </w:r>
      <w:r w:rsidRPr="00AB542F">
        <w:rPr>
          <w:rFonts w:ascii="Times New Roman" w:hAnsi="Times New Roman"/>
          <w:sz w:val="24"/>
          <w:szCs w:val="24"/>
        </w:rPr>
        <w:t xml:space="preserve"> doctora</w:t>
      </w:r>
      <w:r w:rsidR="00A74832">
        <w:rPr>
          <w:rFonts w:ascii="Times New Roman" w:hAnsi="Times New Roman"/>
          <w:sz w:val="24"/>
          <w:szCs w:val="24"/>
        </w:rPr>
        <w:t>do no publicada</w:t>
      </w:r>
      <w:r w:rsidRPr="00AB542F">
        <w:rPr>
          <w:rFonts w:ascii="Times New Roman" w:hAnsi="Times New Roman"/>
          <w:sz w:val="24"/>
          <w:szCs w:val="24"/>
        </w:rPr>
        <w:t xml:space="preserve">. Universidad de Oviedo. Departamento de Ciencias de la Educación. Disponible en: </w:t>
      </w:r>
      <w:hyperlink r:id="rId16" w:history="1">
        <w:r w:rsidRPr="00AB542F">
          <w:rPr>
            <w:rStyle w:val="Hipervnculo"/>
            <w:rFonts w:ascii="Times New Roman" w:hAnsi="Times New Roman"/>
            <w:sz w:val="24"/>
            <w:szCs w:val="24"/>
          </w:rPr>
          <w:t>http://dialnet.unirioja.es/servlet/tesis?codigo=24149&amp;orden=328665&amp;info=link</w:t>
        </w:r>
      </w:hyperlink>
      <w:r w:rsidR="00A74832">
        <w:rPr>
          <w:rFonts w:ascii="Times New Roman" w:hAnsi="Times New Roman"/>
          <w:sz w:val="24"/>
          <w:szCs w:val="24"/>
        </w:rPr>
        <w:t>.</w:t>
      </w:r>
      <w:r w:rsidRPr="00AB542F">
        <w:rPr>
          <w:rFonts w:ascii="Times New Roman" w:hAnsi="Times New Roman"/>
          <w:sz w:val="24"/>
          <w:szCs w:val="24"/>
        </w:rPr>
        <w:t xml:space="preserve"> </w:t>
      </w:r>
      <w:r w:rsidR="00A74832">
        <w:rPr>
          <w:rFonts w:ascii="Times New Roman" w:hAnsi="Times New Roman"/>
          <w:sz w:val="24"/>
          <w:szCs w:val="24"/>
        </w:rPr>
        <w:t>[</w:t>
      </w:r>
      <w:r w:rsidRPr="00AB542F">
        <w:rPr>
          <w:rFonts w:ascii="Times New Roman" w:hAnsi="Times New Roman"/>
          <w:sz w:val="24"/>
          <w:szCs w:val="24"/>
        </w:rPr>
        <w:t xml:space="preserve">Consulta: </w:t>
      </w:r>
      <w:r w:rsidR="00A74832">
        <w:rPr>
          <w:rFonts w:ascii="Times New Roman" w:hAnsi="Times New Roman"/>
          <w:sz w:val="24"/>
          <w:szCs w:val="24"/>
        </w:rPr>
        <w:t xml:space="preserve">2012, Junio </w:t>
      </w:r>
      <w:r w:rsidRPr="00AB542F">
        <w:rPr>
          <w:rFonts w:ascii="Times New Roman" w:hAnsi="Times New Roman"/>
          <w:sz w:val="24"/>
          <w:szCs w:val="24"/>
        </w:rPr>
        <w:t>10</w:t>
      </w:r>
      <w:r w:rsidR="00A74832">
        <w:rPr>
          <w:rFonts w:ascii="Times New Roman" w:hAnsi="Times New Roman"/>
          <w:sz w:val="24"/>
          <w:szCs w:val="24"/>
        </w:rPr>
        <w:t>]</w:t>
      </w:r>
      <w:r w:rsidRPr="00AB542F">
        <w:rPr>
          <w:rFonts w:ascii="Times New Roman" w:hAnsi="Times New Roman"/>
          <w:sz w:val="24"/>
          <w:szCs w:val="24"/>
        </w:rPr>
        <w:t>.</w:t>
      </w:r>
    </w:p>
    <w:p w:rsidR="008F0F3D" w:rsidRPr="00AB542F" w:rsidRDefault="008F0F3D" w:rsidP="00A74832">
      <w:pPr>
        <w:spacing w:after="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Inciarte, A. (2005). </w:t>
      </w:r>
      <w:r w:rsidRPr="00A74832">
        <w:rPr>
          <w:rFonts w:ascii="Times New Roman" w:hAnsi="Times New Roman"/>
          <w:i/>
          <w:sz w:val="24"/>
          <w:szCs w:val="24"/>
        </w:rPr>
        <w:t>Retos y principios del currículo de la educación superior</w:t>
      </w:r>
      <w:r w:rsidRPr="00AB542F">
        <w:rPr>
          <w:rFonts w:ascii="Times New Roman" w:hAnsi="Times New Roman"/>
          <w:sz w:val="24"/>
          <w:szCs w:val="24"/>
        </w:rPr>
        <w:t>. Ponencia presentada en el Foro: Hacia una nueva visión del currículo en LUZ. Universidad del Zulia 27 y 28 de octubre. Maracaibo-Venezuela.</w:t>
      </w:r>
    </w:p>
    <w:p w:rsidR="008F0F3D" w:rsidRPr="00AB542F" w:rsidRDefault="008F0F3D" w:rsidP="00C90EDA">
      <w:pPr>
        <w:spacing w:after="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Kaplan, N. (2004). Nuevos desarrollos en el estudio de la evaluación en el lenguaje: La teoría de la valoración. </w:t>
      </w:r>
      <w:r w:rsidRPr="00A74832">
        <w:rPr>
          <w:rFonts w:ascii="Times New Roman" w:hAnsi="Times New Roman"/>
          <w:i/>
          <w:sz w:val="24"/>
          <w:szCs w:val="24"/>
        </w:rPr>
        <w:t>Boletín de lingüística</w:t>
      </w:r>
      <w:r w:rsidRPr="00AB542F">
        <w:rPr>
          <w:rFonts w:ascii="Times New Roman" w:hAnsi="Times New Roman"/>
          <w:sz w:val="24"/>
          <w:szCs w:val="24"/>
        </w:rPr>
        <w:t xml:space="preserve">, julio-diciembre, </w:t>
      </w:r>
      <w:r w:rsidR="00A74832">
        <w:rPr>
          <w:rFonts w:ascii="Times New Roman" w:hAnsi="Times New Roman"/>
          <w:sz w:val="24"/>
          <w:szCs w:val="24"/>
        </w:rPr>
        <w:t>(</w:t>
      </w:r>
      <w:r w:rsidRPr="00AB542F">
        <w:rPr>
          <w:rFonts w:ascii="Times New Roman" w:hAnsi="Times New Roman"/>
          <w:sz w:val="24"/>
          <w:szCs w:val="24"/>
        </w:rPr>
        <w:t>22</w:t>
      </w:r>
      <w:r w:rsidR="00A74832">
        <w:rPr>
          <w:rFonts w:ascii="Times New Roman" w:hAnsi="Times New Roman"/>
          <w:sz w:val="24"/>
          <w:szCs w:val="24"/>
        </w:rPr>
        <w:t>),</w:t>
      </w:r>
      <w:r w:rsidRPr="00AB542F">
        <w:rPr>
          <w:rFonts w:ascii="Times New Roman" w:hAnsi="Times New Roman"/>
          <w:sz w:val="24"/>
          <w:szCs w:val="24"/>
        </w:rPr>
        <w:t xml:space="preserve"> 52-78. </w:t>
      </w:r>
      <w:r w:rsidR="00A74832">
        <w:rPr>
          <w:rFonts w:ascii="Times New Roman" w:hAnsi="Times New Roman"/>
          <w:sz w:val="24"/>
          <w:szCs w:val="24"/>
        </w:rPr>
        <w:t xml:space="preserve">[Artículo en línea]. </w:t>
      </w:r>
      <w:r w:rsidR="00A74832" w:rsidRPr="00AB542F">
        <w:rPr>
          <w:rFonts w:ascii="Times New Roman" w:hAnsi="Times New Roman"/>
          <w:sz w:val="24"/>
          <w:szCs w:val="24"/>
        </w:rPr>
        <w:t xml:space="preserve">Disponible en: </w:t>
      </w:r>
      <w:hyperlink r:id="rId17" w:history="1">
        <w:r w:rsidR="00A74832" w:rsidRPr="00AB542F">
          <w:rPr>
            <w:rStyle w:val="Hipervnculo"/>
            <w:rFonts w:ascii="Times New Roman" w:hAnsi="Times New Roman"/>
            <w:sz w:val="24"/>
            <w:szCs w:val="24"/>
          </w:rPr>
          <w:t>http://redalyc.uaemex.mx/pdf/347/34702203.pdf</w:t>
        </w:r>
      </w:hyperlink>
      <w:r w:rsidR="00A74832" w:rsidRPr="00AB542F">
        <w:rPr>
          <w:rFonts w:ascii="Times New Roman" w:hAnsi="Times New Roman"/>
          <w:sz w:val="24"/>
          <w:szCs w:val="24"/>
        </w:rPr>
        <w:t xml:space="preserve">. </w:t>
      </w:r>
      <w:r w:rsidR="00A74832">
        <w:rPr>
          <w:rFonts w:ascii="Times New Roman" w:hAnsi="Times New Roman"/>
          <w:sz w:val="24"/>
          <w:szCs w:val="24"/>
        </w:rPr>
        <w:t>[</w:t>
      </w:r>
      <w:r w:rsidRPr="00AB542F">
        <w:rPr>
          <w:rFonts w:ascii="Times New Roman" w:hAnsi="Times New Roman"/>
          <w:sz w:val="24"/>
          <w:szCs w:val="24"/>
        </w:rPr>
        <w:t>Consulta: 2012</w:t>
      </w:r>
      <w:r w:rsidR="00A74832">
        <w:rPr>
          <w:rFonts w:ascii="Times New Roman" w:hAnsi="Times New Roman"/>
          <w:sz w:val="24"/>
          <w:szCs w:val="24"/>
        </w:rPr>
        <w:t xml:space="preserve">, Noviembre </w:t>
      </w:r>
      <w:r w:rsidR="00A74832" w:rsidRPr="00AB542F">
        <w:rPr>
          <w:rFonts w:ascii="Times New Roman" w:hAnsi="Times New Roman"/>
          <w:sz w:val="24"/>
          <w:szCs w:val="24"/>
        </w:rPr>
        <w:t>07</w:t>
      </w:r>
      <w:r w:rsidR="00A74832">
        <w:rPr>
          <w:rFonts w:ascii="Times New Roman" w:hAnsi="Times New Roman"/>
          <w:sz w:val="24"/>
          <w:szCs w:val="24"/>
        </w:rPr>
        <w:t>]</w:t>
      </w:r>
      <w:r w:rsidRPr="00AB542F">
        <w:rPr>
          <w:rFonts w:ascii="Times New Roman" w:hAnsi="Times New Roman"/>
          <w:sz w:val="24"/>
          <w:szCs w:val="24"/>
        </w:rPr>
        <w:t xml:space="preserve">. </w:t>
      </w:r>
    </w:p>
    <w:p w:rsidR="00E70AF9" w:rsidRPr="00AB542F" w:rsidRDefault="00E70AF9" w:rsidP="006873BB">
      <w:pPr>
        <w:autoSpaceDE w:val="0"/>
        <w:autoSpaceDN w:val="0"/>
        <w:adjustRightInd w:val="0"/>
        <w:spacing w:after="0" w:line="240" w:lineRule="auto"/>
        <w:ind w:left="567" w:hanging="567"/>
        <w:jc w:val="both"/>
        <w:rPr>
          <w:rFonts w:ascii="Times New Roman" w:eastAsiaTheme="minorHAnsi" w:hAnsi="Times New Roman"/>
          <w:sz w:val="24"/>
          <w:szCs w:val="24"/>
          <w:lang w:val="es-VE"/>
        </w:rPr>
      </w:pPr>
      <w:r w:rsidRPr="00AB542F">
        <w:rPr>
          <w:rFonts w:ascii="Times New Roman" w:eastAsiaTheme="minorHAnsi" w:hAnsi="Times New Roman"/>
          <w:sz w:val="24"/>
          <w:szCs w:val="24"/>
          <w:lang w:val="es-VE"/>
        </w:rPr>
        <w:t xml:space="preserve">Krippendorff, K. (1990). </w:t>
      </w:r>
      <w:r w:rsidRPr="00C90EDA">
        <w:rPr>
          <w:rFonts w:ascii="Times New Roman" w:eastAsiaTheme="minorHAnsi" w:hAnsi="Times New Roman"/>
          <w:i/>
          <w:iCs/>
          <w:sz w:val="24"/>
          <w:szCs w:val="24"/>
          <w:lang w:val="es-VE"/>
        </w:rPr>
        <w:t>Metodología de análisis de contenido. Teoría y Práctica</w:t>
      </w:r>
      <w:r w:rsidRPr="00AB542F">
        <w:rPr>
          <w:rFonts w:ascii="Times New Roman" w:eastAsiaTheme="minorHAnsi" w:hAnsi="Times New Roman"/>
          <w:iCs/>
          <w:sz w:val="24"/>
          <w:szCs w:val="24"/>
          <w:lang w:val="es-VE"/>
        </w:rPr>
        <w:t xml:space="preserve">. </w:t>
      </w:r>
      <w:r w:rsidR="00177A34">
        <w:rPr>
          <w:rFonts w:ascii="Times New Roman" w:eastAsiaTheme="minorHAnsi" w:hAnsi="Times New Roman"/>
          <w:iCs/>
          <w:sz w:val="24"/>
          <w:szCs w:val="24"/>
          <w:lang w:val="es-VE"/>
        </w:rPr>
        <w:t xml:space="preserve">Barcelona:  </w:t>
      </w:r>
      <w:r w:rsidR="00C90EDA">
        <w:rPr>
          <w:rFonts w:ascii="Times New Roman" w:eastAsiaTheme="minorHAnsi" w:hAnsi="Times New Roman"/>
          <w:sz w:val="24"/>
          <w:szCs w:val="24"/>
          <w:lang w:val="es-VE"/>
        </w:rPr>
        <w:t>Pai</w:t>
      </w:r>
      <w:r w:rsidR="00177A34">
        <w:rPr>
          <w:rFonts w:ascii="Times New Roman" w:eastAsiaTheme="minorHAnsi" w:hAnsi="Times New Roman"/>
          <w:sz w:val="24"/>
          <w:szCs w:val="24"/>
          <w:lang w:val="es-VE"/>
        </w:rPr>
        <w:t>dó</w:t>
      </w:r>
      <w:r w:rsidRPr="00AB542F">
        <w:rPr>
          <w:rFonts w:ascii="Times New Roman" w:eastAsiaTheme="minorHAnsi" w:hAnsi="Times New Roman"/>
          <w:sz w:val="24"/>
          <w:szCs w:val="24"/>
          <w:lang w:val="es-VE"/>
        </w:rPr>
        <w:t xml:space="preserve">s Comunicación. </w:t>
      </w:r>
    </w:p>
    <w:p w:rsidR="008F0F3D" w:rsidRDefault="008F0F3D" w:rsidP="00177A34">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Lau, J. (2005). </w:t>
      </w:r>
      <w:r w:rsidRPr="00177A34">
        <w:rPr>
          <w:rFonts w:ascii="Times New Roman" w:hAnsi="Times New Roman"/>
          <w:i/>
          <w:sz w:val="24"/>
          <w:szCs w:val="24"/>
          <w:lang w:val="es-ES_tradnl"/>
        </w:rPr>
        <w:t>Directrices sobre el desarrollo de habilidades informativas para el aprendizaje permanente</w:t>
      </w:r>
      <w:r w:rsidRPr="00AB542F">
        <w:rPr>
          <w:rFonts w:ascii="Times New Roman" w:hAnsi="Times New Roman"/>
          <w:sz w:val="24"/>
          <w:szCs w:val="24"/>
          <w:lang w:val="es-ES_tradnl"/>
        </w:rPr>
        <w:t xml:space="preserve">. </w:t>
      </w:r>
      <w:r w:rsidR="00177A34" w:rsidRPr="00AB542F">
        <w:rPr>
          <w:rFonts w:ascii="Times New Roman" w:hAnsi="Times New Roman"/>
          <w:sz w:val="24"/>
          <w:szCs w:val="24"/>
          <w:lang w:val="es-ES_tradnl"/>
        </w:rPr>
        <w:t>Boca Del Río</w:t>
      </w:r>
      <w:r w:rsidR="00177A34">
        <w:rPr>
          <w:rFonts w:ascii="Times New Roman" w:hAnsi="Times New Roman"/>
          <w:sz w:val="24"/>
          <w:szCs w:val="24"/>
          <w:lang w:val="es-ES_tradnl"/>
        </w:rPr>
        <w:t>:</w:t>
      </w:r>
      <w:r w:rsidR="00177A34" w:rsidRPr="00AB542F">
        <w:rPr>
          <w:rFonts w:ascii="Times New Roman" w:hAnsi="Times New Roman"/>
          <w:sz w:val="24"/>
          <w:szCs w:val="24"/>
          <w:lang w:val="es-ES_tradnl"/>
        </w:rPr>
        <w:t xml:space="preserve"> </w:t>
      </w:r>
      <w:r w:rsidRPr="00AB542F">
        <w:rPr>
          <w:rFonts w:ascii="Times New Roman" w:hAnsi="Times New Roman"/>
          <w:sz w:val="24"/>
          <w:szCs w:val="24"/>
          <w:lang w:val="es-ES_tradnl"/>
        </w:rPr>
        <w:t>IFLA Universidad Veracruzana.</w:t>
      </w:r>
    </w:p>
    <w:p w:rsidR="00B55DB1" w:rsidRPr="00AB542F" w:rsidRDefault="00B55DB1" w:rsidP="00B55DB1">
      <w:pPr>
        <w:shd w:val="clear" w:color="auto" w:fill="FFFFFF"/>
        <w:spacing w:after="0" w:line="240" w:lineRule="auto"/>
        <w:ind w:left="567" w:hanging="567"/>
        <w:rPr>
          <w:rFonts w:ascii="Times New Roman" w:hAnsi="Times New Roman"/>
          <w:sz w:val="24"/>
          <w:szCs w:val="24"/>
          <w:highlight w:val="yellow"/>
        </w:rPr>
      </w:pPr>
      <w:r w:rsidRPr="00AB542F">
        <w:rPr>
          <w:rFonts w:ascii="Times New Roman" w:hAnsi="Times New Roman"/>
          <w:sz w:val="24"/>
          <w:szCs w:val="24"/>
        </w:rPr>
        <w:t xml:space="preserve"> </w:t>
      </w:r>
      <w:r w:rsidR="002E173A">
        <w:rPr>
          <w:rFonts w:ascii="Times New Roman" w:hAnsi="Times New Roman"/>
          <w:sz w:val="24"/>
          <w:szCs w:val="24"/>
        </w:rPr>
        <w:t>Ley Orgánica de E</w:t>
      </w:r>
      <w:r w:rsidRPr="00AB542F">
        <w:rPr>
          <w:rFonts w:ascii="Times New Roman" w:hAnsi="Times New Roman"/>
          <w:sz w:val="24"/>
          <w:szCs w:val="24"/>
        </w:rPr>
        <w:t>ducación. (2009</w:t>
      </w:r>
      <w:r>
        <w:rPr>
          <w:rFonts w:ascii="Times New Roman" w:hAnsi="Times New Roman"/>
          <w:sz w:val="24"/>
          <w:szCs w:val="24"/>
        </w:rPr>
        <w:t xml:space="preserve">, </w:t>
      </w:r>
      <w:r>
        <w:rPr>
          <w:rFonts w:ascii="Times New Roman" w:hAnsi="Times New Roman"/>
          <w:sz w:val="24"/>
          <w:szCs w:val="24"/>
          <w:lang w:val="es-VE"/>
        </w:rPr>
        <w:t>A</w:t>
      </w:r>
      <w:r w:rsidRPr="00AB542F">
        <w:rPr>
          <w:rFonts w:ascii="Times New Roman" w:hAnsi="Times New Roman"/>
          <w:sz w:val="24"/>
          <w:szCs w:val="24"/>
          <w:lang w:val="es-VE"/>
        </w:rPr>
        <w:t>gosto 13</w:t>
      </w:r>
      <w:r w:rsidRPr="00AB542F">
        <w:rPr>
          <w:rFonts w:ascii="Times New Roman" w:hAnsi="Times New Roman"/>
          <w:sz w:val="24"/>
          <w:szCs w:val="24"/>
        </w:rPr>
        <w:t xml:space="preserve">). </w:t>
      </w:r>
      <w:r w:rsidRPr="00AB542F">
        <w:rPr>
          <w:rFonts w:ascii="Times New Roman" w:hAnsi="Times New Roman"/>
          <w:sz w:val="24"/>
          <w:szCs w:val="24"/>
          <w:lang w:val="es-VE"/>
        </w:rPr>
        <w:t xml:space="preserve">Gaceta Oficial </w:t>
      </w:r>
      <w:r>
        <w:rPr>
          <w:rFonts w:ascii="Times New Roman" w:hAnsi="Times New Roman"/>
          <w:sz w:val="24"/>
          <w:szCs w:val="24"/>
          <w:lang w:val="es-VE"/>
        </w:rPr>
        <w:t xml:space="preserve">de la República Bolivariana de Venezuela, </w:t>
      </w:r>
      <w:r w:rsidRPr="00AB542F">
        <w:rPr>
          <w:rFonts w:ascii="Times New Roman" w:hAnsi="Times New Roman"/>
          <w:sz w:val="24"/>
          <w:szCs w:val="24"/>
          <w:lang w:val="es-VE"/>
        </w:rPr>
        <w:t xml:space="preserve"> 5.929, </w:t>
      </w:r>
      <w:r w:rsidR="002E173A">
        <w:rPr>
          <w:rFonts w:ascii="Times New Roman" w:hAnsi="Times New Roman"/>
          <w:sz w:val="24"/>
          <w:szCs w:val="24"/>
          <w:lang w:val="es-VE"/>
        </w:rPr>
        <w:t>Septiembre</w:t>
      </w:r>
      <w:r w:rsidRPr="00AB542F">
        <w:rPr>
          <w:rFonts w:ascii="Times New Roman" w:hAnsi="Times New Roman"/>
          <w:sz w:val="24"/>
          <w:szCs w:val="24"/>
          <w:lang w:val="es-VE"/>
        </w:rPr>
        <w:t xml:space="preserve"> </w:t>
      </w:r>
      <w:r>
        <w:rPr>
          <w:rFonts w:ascii="Times New Roman" w:hAnsi="Times New Roman"/>
          <w:sz w:val="24"/>
          <w:szCs w:val="24"/>
          <w:lang w:val="es-VE"/>
        </w:rPr>
        <w:t>1</w:t>
      </w:r>
      <w:r w:rsidR="002E173A">
        <w:rPr>
          <w:rFonts w:ascii="Times New Roman" w:hAnsi="Times New Roman"/>
          <w:sz w:val="24"/>
          <w:szCs w:val="24"/>
          <w:lang w:val="es-VE"/>
        </w:rPr>
        <w:t>3</w:t>
      </w:r>
      <w:r>
        <w:rPr>
          <w:rFonts w:ascii="Times New Roman" w:hAnsi="Times New Roman"/>
          <w:sz w:val="24"/>
          <w:szCs w:val="24"/>
          <w:lang w:val="es-VE"/>
        </w:rPr>
        <w:t xml:space="preserve">, </w:t>
      </w:r>
      <w:r w:rsidRPr="00AB542F">
        <w:rPr>
          <w:rFonts w:ascii="Times New Roman" w:hAnsi="Times New Roman"/>
          <w:sz w:val="24"/>
          <w:szCs w:val="24"/>
          <w:lang w:val="es-VE"/>
        </w:rPr>
        <w:t xml:space="preserve"> 2009. Consultado el día: 20/07/2012. Disponible en: </w:t>
      </w:r>
      <w:hyperlink r:id="rId18" w:history="1">
        <w:r w:rsidRPr="00AB542F">
          <w:rPr>
            <w:rStyle w:val="Hipervnculo"/>
            <w:rFonts w:ascii="Times New Roman" w:hAnsi="Times New Roman"/>
            <w:sz w:val="24"/>
            <w:szCs w:val="24"/>
            <w:lang w:val="es-VE"/>
          </w:rPr>
          <w:t>http://juventud.psuv.org.ve/wp-content/uploads/2009/08/ley-organica-de-educacion-2009.pdf</w:t>
        </w:r>
      </w:hyperlink>
    </w:p>
    <w:p w:rsidR="00E70AF9" w:rsidRPr="00AB542F" w:rsidRDefault="008F0F3D" w:rsidP="008F3BA8">
      <w:pPr>
        <w:spacing w:after="0" w:line="240" w:lineRule="auto"/>
        <w:ind w:left="567" w:hanging="567"/>
        <w:jc w:val="both"/>
        <w:rPr>
          <w:rFonts w:ascii="Times New Roman" w:eastAsiaTheme="minorHAnsi" w:hAnsi="Times New Roman"/>
          <w:sz w:val="24"/>
          <w:szCs w:val="24"/>
          <w:lang w:val="es-ES_tradnl"/>
        </w:rPr>
      </w:pPr>
      <w:r w:rsidRPr="00AB542F">
        <w:rPr>
          <w:rFonts w:ascii="Times New Roman" w:hAnsi="Times New Roman"/>
          <w:sz w:val="24"/>
          <w:szCs w:val="24"/>
          <w:lang w:val="es-ES_tradnl"/>
        </w:rPr>
        <w:t xml:space="preserve">López, M. (2011). </w:t>
      </w:r>
      <w:r w:rsidRPr="00177A34">
        <w:rPr>
          <w:rFonts w:ascii="Times New Roman" w:hAnsi="Times New Roman"/>
          <w:i/>
          <w:sz w:val="24"/>
          <w:szCs w:val="24"/>
          <w:lang w:val="es-ES_tradnl"/>
        </w:rPr>
        <w:t>Diseño curricular por competencias en educación superior</w:t>
      </w:r>
      <w:r w:rsidR="00177A34">
        <w:rPr>
          <w:rFonts w:ascii="Times New Roman" w:hAnsi="Times New Roman"/>
          <w:sz w:val="24"/>
          <w:szCs w:val="24"/>
          <w:lang w:val="es-ES_tradnl"/>
        </w:rPr>
        <w:t>. Lima</w:t>
      </w:r>
      <w:r w:rsidRPr="00AB542F">
        <w:rPr>
          <w:rFonts w:ascii="Times New Roman" w:hAnsi="Times New Roman"/>
          <w:sz w:val="24"/>
          <w:szCs w:val="24"/>
          <w:lang w:val="es-ES_tradnl"/>
        </w:rPr>
        <w:t xml:space="preserve">. </w:t>
      </w:r>
      <w:r w:rsidR="00177A34" w:rsidRPr="00AB542F">
        <w:rPr>
          <w:rFonts w:ascii="Times New Roman" w:hAnsi="Times New Roman"/>
          <w:sz w:val="24"/>
          <w:szCs w:val="24"/>
          <w:lang w:val="es-ES_tradnl"/>
        </w:rPr>
        <w:t xml:space="preserve">Disponible en: </w:t>
      </w:r>
      <w:hyperlink r:id="rId19" w:history="1">
        <w:r w:rsidR="00177A34" w:rsidRPr="00AB542F">
          <w:rPr>
            <w:rStyle w:val="Hipervnculo"/>
            <w:rFonts w:ascii="Times New Roman" w:hAnsi="Times New Roman"/>
            <w:sz w:val="24"/>
            <w:szCs w:val="24"/>
            <w:lang w:val="es-ES_tradnl"/>
          </w:rPr>
          <w:t>http://www.slideshare.net/margaysabel/diseo-curricular-por-competencias-en-educacin-supeior</w:t>
        </w:r>
      </w:hyperlink>
      <w:r w:rsidR="00177A34">
        <w:rPr>
          <w:rFonts w:ascii="Times New Roman" w:hAnsi="Times New Roman"/>
          <w:sz w:val="24"/>
          <w:szCs w:val="24"/>
        </w:rPr>
        <w:t>. [</w:t>
      </w:r>
      <w:r w:rsidRPr="00AB542F">
        <w:rPr>
          <w:rFonts w:ascii="Times New Roman" w:hAnsi="Times New Roman"/>
          <w:sz w:val="24"/>
          <w:szCs w:val="24"/>
          <w:lang w:val="es-ES_tradnl"/>
        </w:rPr>
        <w:t xml:space="preserve">Consulta: </w:t>
      </w:r>
      <w:r w:rsidR="00177A34">
        <w:rPr>
          <w:rFonts w:ascii="Times New Roman" w:hAnsi="Times New Roman"/>
          <w:sz w:val="24"/>
          <w:szCs w:val="24"/>
          <w:lang w:val="es-ES_tradnl"/>
        </w:rPr>
        <w:t xml:space="preserve">2012, Junio </w:t>
      </w:r>
      <w:r w:rsidRPr="00AB542F">
        <w:rPr>
          <w:rFonts w:ascii="Times New Roman" w:hAnsi="Times New Roman"/>
          <w:sz w:val="24"/>
          <w:szCs w:val="24"/>
          <w:lang w:val="es-ES_tradnl"/>
        </w:rPr>
        <w:t>30</w:t>
      </w:r>
      <w:r w:rsidR="00177A34">
        <w:rPr>
          <w:rFonts w:ascii="Times New Roman" w:hAnsi="Times New Roman"/>
          <w:sz w:val="24"/>
          <w:szCs w:val="24"/>
          <w:lang w:val="es-ES_tradnl"/>
        </w:rPr>
        <w:t>]</w:t>
      </w:r>
      <w:r w:rsidRPr="00AB542F">
        <w:rPr>
          <w:rFonts w:ascii="Times New Roman" w:hAnsi="Times New Roman"/>
          <w:sz w:val="24"/>
          <w:szCs w:val="24"/>
          <w:lang w:val="es-ES_tradnl"/>
        </w:rPr>
        <w:t xml:space="preserve">. </w:t>
      </w:r>
    </w:p>
    <w:p w:rsidR="00E70AF9" w:rsidRPr="00AB542F" w:rsidRDefault="00E70AF9" w:rsidP="00EF1E4B">
      <w:pPr>
        <w:spacing w:after="0" w:line="240" w:lineRule="auto"/>
        <w:ind w:left="567" w:hanging="567"/>
        <w:jc w:val="both"/>
        <w:rPr>
          <w:rFonts w:ascii="Times New Roman" w:hAnsi="Times New Roman"/>
          <w:sz w:val="24"/>
          <w:szCs w:val="24"/>
        </w:rPr>
      </w:pPr>
      <w:r w:rsidRPr="00AB542F">
        <w:rPr>
          <w:rFonts w:ascii="Times New Roman" w:hAnsi="Times New Roman"/>
          <w:sz w:val="24"/>
          <w:szCs w:val="24"/>
        </w:rPr>
        <w:t>Mayintz, R.</w:t>
      </w:r>
      <w:r w:rsidR="008F3BA8">
        <w:rPr>
          <w:rFonts w:ascii="Times New Roman" w:hAnsi="Times New Roman"/>
          <w:sz w:val="24"/>
          <w:szCs w:val="24"/>
        </w:rPr>
        <w:t>,</w:t>
      </w:r>
      <w:r w:rsidRPr="00AB542F">
        <w:rPr>
          <w:rFonts w:ascii="Times New Roman" w:hAnsi="Times New Roman"/>
          <w:sz w:val="24"/>
          <w:szCs w:val="24"/>
        </w:rPr>
        <w:t xml:space="preserve"> Holm, K. y Hubner, P. (1980). </w:t>
      </w:r>
      <w:r w:rsidRPr="008F3BA8">
        <w:rPr>
          <w:rFonts w:ascii="Times New Roman" w:hAnsi="Times New Roman"/>
          <w:i/>
          <w:sz w:val="24"/>
          <w:szCs w:val="24"/>
        </w:rPr>
        <w:t>Introducción a los métodos de la sociología empírica.</w:t>
      </w:r>
      <w:r w:rsidRPr="00AB542F">
        <w:rPr>
          <w:rFonts w:ascii="Times New Roman" w:hAnsi="Times New Roman"/>
          <w:sz w:val="24"/>
          <w:szCs w:val="24"/>
        </w:rPr>
        <w:t xml:space="preserve"> </w:t>
      </w:r>
      <w:r w:rsidR="00A43841" w:rsidRPr="00AB542F">
        <w:rPr>
          <w:rFonts w:ascii="Times New Roman" w:hAnsi="Times New Roman"/>
          <w:sz w:val="24"/>
          <w:szCs w:val="24"/>
        </w:rPr>
        <w:t>Madrid</w:t>
      </w:r>
      <w:r w:rsidR="00A43841">
        <w:rPr>
          <w:rFonts w:ascii="Times New Roman" w:hAnsi="Times New Roman"/>
          <w:sz w:val="24"/>
          <w:szCs w:val="24"/>
        </w:rPr>
        <w:t>:</w:t>
      </w:r>
      <w:r w:rsidR="00A43841" w:rsidRPr="00AB542F">
        <w:rPr>
          <w:rFonts w:ascii="Times New Roman" w:hAnsi="Times New Roman"/>
          <w:sz w:val="24"/>
          <w:szCs w:val="24"/>
        </w:rPr>
        <w:t xml:space="preserve"> </w:t>
      </w:r>
      <w:r w:rsidRPr="00AB542F">
        <w:rPr>
          <w:rFonts w:ascii="Times New Roman" w:hAnsi="Times New Roman"/>
          <w:sz w:val="24"/>
          <w:szCs w:val="24"/>
        </w:rPr>
        <w:t>Ed. Alianza Universitaria.</w:t>
      </w:r>
      <w:r w:rsidR="00A43841">
        <w:rPr>
          <w:rFonts w:ascii="Times New Roman" w:hAnsi="Times New Roman"/>
          <w:sz w:val="24"/>
          <w:szCs w:val="24"/>
        </w:rPr>
        <w:t xml:space="preserve"> [Libro en línea]. </w:t>
      </w:r>
      <w:r w:rsidR="00A43841" w:rsidRPr="00AB542F">
        <w:rPr>
          <w:rFonts w:ascii="Times New Roman" w:hAnsi="Times New Roman"/>
          <w:sz w:val="24"/>
          <w:szCs w:val="24"/>
        </w:rPr>
        <w:t xml:space="preserve">Disponible en: </w:t>
      </w:r>
      <w:hyperlink r:id="rId20" w:history="1">
        <w:r w:rsidR="00A43841" w:rsidRPr="00AB542F">
          <w:rPr>
            <w:rFonts w:ascii="Times New Roman" w:hAnsi="Times New Roman"/>
            <w:color w:val="8DB3E2" w:themeColor="text2" w:themeTint="66"/>
            <w:sz w:val="24"/>
            <w:szCs w:val="24"/>
          </w:rPr>
          <w:t>http://dcsh.xoc.uam.mx/congresodcsh/ponencias_fin/2oct/TacosocpmDocencia/usodelabitacora.pdf</w:t>
        </w:r>
      </w:hyperlink>
      <w:r w:rsidR="00A43841">
        <w:rPr>
          <w:rFonts w:ascii="Times New Roman" w:hAnsi="Times New Roman"/>
          <w:sz w:val="24"/>
          <w:szCs w:val="24"/>
        </w:rPr>
        <w:t>. [</w:t>
      </w:r>
      <w:r w:rsidRPr="00AB542F">
        <w:rPr>
          <w:rFonts w:ascii="Times New Roman" w:hAnsi="Times New Roman"/>
          <w:sz w:val="24"/>
          <w:szCs w:val="24"/>
        </w:rPr>
        <w:t>Consulta</w:t>
      </w:r>
      <w:r w:rsidR="00A43841">
        <w:rPr>
          <w:rFonts w:ascii="Times New Roman" w:hAnsi="Times New Roman"/>
          <w:sz w:val="24"/>
          <w:szCs w:val="24"/>
        </w:rPr>
        <w:t>: 2013, Enero</w:t>
      </w:r>
      <w:r w:rsidRPr="00AB542F">
        <w:rPr>
          <w:rFonts w:ascii="Times New Roman" w:hAnsi="Times New Roman"/>
          <w:sz w:val="24"/>
          <w:szCs w:val="24"/>
        </w:rPr>
        <w:t xml:space="preserve"> 21</w:t>
      </w:r>
      <w:r w:rsidR="00A43841">
        <w:rPr>
          <w:rFonts w:ascii="Times New Roman" w:hAnsi="Times New Roman"/>
          <w:sz w:val="24"/>
          <w:szCs w:val="24"/>
        </w:rPr>
        <w:t>]</w:t>
      </w:r>
      <w:r w:rsidRPr="00AB542F">
        <w:rPr>
          <w:rFonts w:ascii="Times New Roman" w:hAnsi="Times New Roman"/>
          <w:sz w:val="24"/>
          <w:szCs w:val="24"/>
        </w:rPr>
        <w:t xml:space="preserve">. </w:t>
      </w:r>
    </w:p>
    <w:p w:rsidR="008F0F3D" w:rsidRPr="00AB542F" w:rsidRDefault="008F0F3D" w:rsidP="00AA08CE">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Morales</w:t>
      </w:r>
      <w:r w:rsidR="00EF1E4B">
        <w:rPr>
          <w:rFonts w:ascii="Times New Roman" w:hAnsi="Times New Roman"/>
          <w:sz w:val="24"/>
          <w:szCs w:val="24"/>
          <w:lang w:val="es-ES_tradnl"/>
        </w:rPr>
        <w:t>, L. (s/a</w:t>
      </w:r>
      <w:r w:rsidRPr="00AB542F">
        <w:rPr>
          <w:rFonts w:ascii="Times New Roman" w:hAnsi="Times New Roman"/>
          <w:sz w:val="24"/>
          <w:szCs w:val="24"/>
          <w:lang w:val="es-ES_tradnl"/>
        </w:rPr>
        <w:t xml:space="preserve">). </w:t>
      </w:r>
      <w:r w:rsidRPr="00EF1E4B">
        <w:rPr>
          <w:rFonts w:ascii="Times New Roman" w:hAnsi="Times New Roman"/>
          <w:i/>
          <w:sz w:val="24"/>
          <w:szCs w:val="24"/>
          <w:lang w:val="es-ES_tradnl"/>
        </w:rPr>
        <w:t>Taxonomías de objetivos. Universidad Interamericana de Puerto Rico</w:t>
      </w:r>
      <w:r w:rsidRPr="00AB542F">
        <w:rPr>
          <w:rFonts w:ascii="Times New Roman" w:hAnsi="Times New Roman"/>
          <w:sz w:val="24"/>
          <w:szCs w:val="24"/>
          <w:lang w:val="es-ES_tradnl"/>
        </w:rPr>
        <w:t xml:space="preserve">. </w:t>
      </w:r>
      <w:r w:rsidR="00EF1E4B" w:rsidRPr="00AB542F">
        <w:rPr>
          <w:rFonts w:ascii="Times New Roman" w:hAnsi="Times New Roman"/>
          <w:sz w:val="24"/>
          <w:szCs w:val="24"/>
          <w:lang w:val="es-ES_tradnl"/>
        </w:rPr>
        <w:t xml:space="preserve">Disponible en: </w:t>
      </w:r>
      <w:hyperlink r:id="rId21" w:history="1">
        <w:r w:rsidR="00EF1E4B" w:rsidRPr="00AB542F">
          <w:rPr>
            <w:rStyle w:val="Hipervnculo"/>
            <w:rFonts w:ascii="Times New Roman" w:hAnsi="Times New Roman"/>
            <w:sz w:val="24"/>
            <w:szCs w:val="24"/>
            <w:lang w:val="es-ES_tradnl"/>
          </w:rPr>
          <w:t>http://www.br.inter.edu/dirlist/Educacion_CienciasSociales_EstudiosHuman/Repaso_PCMAS/PEM/Tipos%20de%20objetivos-Dr.%20Luis%20Morales.pdf</w:t>
        </w:r>
      </w:hyperlink>
      <w:r w:rsidR="00EF1E4B">
        <w:rPr>
          <w:rFonts w:ascii="Times New Roman" w:hAnsi="Times New Roman"/>
          <w:sz w:val="24"/>
          <w:szCs w:val="24"/>
        </w:rPr>
        <w:t>. [</w:t>
      </w:r>
      <w:r w:rsidRPr="00AB542F">
        <w:rPr>
          <w:rFonts w:ascii="Times New Roman" w:hAnsi="Times New Roman"/>
          <w:sz w:val="24"/>
          <w:szCs w:val="24"/>
          <w:lang w:val="es-ES_tradnl"/>
        </w:rPr>
        <w:t xml:space="preserve">Consulta: </w:t>
      </w:r>
      <w:r w:rsidR="00EF1E4B">
        <w:rPr>
          <w:rFonts w:ascii="Times New Roman" w:hAnsi="Times New Roman"/>
          <w:sz w:val="24"/>
          <w:szCs w:val="24"/>
          <w:lang w:val="es-ES_tradnl"/>
        </w:rPr>
        <w:t xml:space="preserve">2012, Julio </w:t>
      </w:r>
      <w:r w:rsidRPr="00AB542F">
        <w:rPr>
          <w:rFonts w:ascii="Times New Roman" w:hAnsi="Times New Roman"/>
          <w:sz w:val="24"/>
          <w:szCs w:val="24"/>
          <w:lang w:val="es-ES_tradnl"/>
        </w:rPr>
        <w:t>12</w:t>
      </w:r>
      <w:r w:rsidR="00EF1E4B">
        <w:rPr>
          <w:rFonts w:ascii="Times New Roman" w:hAnsi="Times New Roman"/>
          <w:sz w:val="24"/>
          <w:szCs w:val="24"/>
          <w:lang w:val="es-ES_tradnl"/>
        </w:rPr>
        <w:t>]</w:t>
      </w:r>
      <w:r w:rsidRPr="00AB542F">
        <w:rPr>
          <w:rFonts w:ascii="Times New Roman" w:hAnsi="Times New Roman"/>
          <w:sz w:val="24"/>
          <w:szCs w:val="24"/>
          <w:lang w:val="es-ES_tradnl"/>
        </w:rPr>
        <w:t>.</w:t>
      </w:r>
    </w:p>
    <w:p w:rsidR="008F0F3D" w:rsidRPr="00AB542F" w:rsidRDefault="008F0F3D" w:rsidP="00AA08CE">
      <w:pPr>
        <w:spacing w:after="0" w:line="240" w:lineRule="auto"/>
        <w:ind w:left="567" w:hanging="567"/>
        <w:jc w:val="both"/>
        <w:rPr>
          <w:rFonts w:ascii="Times New Roman" w:hAnsi="Times New Roman"/>
          <w:color w:val="8DB3E2" w:themeColor="text2" w:themeTint="66"/>
          <w:sz w:val="24"/>
          <w:szCs w:val="24"/>
          <w:lang w:val="es-ES_tradnl"/>
        </w:rPr>
      </w:pPr>
      <w:r w:rsidRPr="00AB542F">
        <w:rPr>
          <w:rFonts w:ascii="Times New Roman" w:hAnsi="Times New Roman"/>
          <w:sz w:val="24"/>
          <w:szCs w:val="24"/>
          <w:lang w:val="es-ES_tradnl"/>
        </w:rPr>
        <w:t>Navarro, Y. (</w:t>
      </w:r>
      <w:r w:rsidR="000A1634" w:rsidRPr="00AB542F">
        <w:rPr>
          <w:rFonts w:ascii="Times New Roman" w:hAnsi="Times New Roman"/>
          <w:sz w:val="24"/>
          <w:szCs w:val="24"/>
          <w:lang w:val="es-ES_tradnl"/>
        </w:rPr>
        <w:t>s/a</w:t>
      </w:r>
      <w:r w:rsidRPr="00AB542F">
        <w:rPr>
          <w:rFonts w:ascii="Times New Roman" w:hAnsi="Times New Roman"/>
          <w:sz w:val="24"/>
          <w:szCs w:val="24"/>
          <w:lang w:val="es-ES_tradnl"/>
        </w:rPr>
        <w:t xml:space="preserve">). </w:t>
      </w:r>
      <w:r w:rsidRPr="000A1634">
        <w:rPr>
          <w:rFonts w:ascii="Times New Roman" w:hAnsi="Times New Roman"/>
          <w:i/>
          <w:sz w:val="24"/>
          <w:szCs w:val="24"/>
          <w:lang w:val="es-ES_tradnl"/>
        </w:rPr>
        <w:t>El currículo es el eje central y transformador de toda institución educativa. Nota de prensa.</w:t>
      </w:r>
      <w:r w:rsidR="000A1634" w:rsidRPr="000A1634">
        <w:rPr>
          <w:rFonts w:ascii="Times New Roman" w:hAnsi="Times New Roman"/>
          <w:sz w:val="24"/>
          <w:szCs w:val="24"/>
          <w:lang w:val="es-ES_tradnl"/>
        </w:rPr>
        <w:t xml:space="preserve"> </w:t>
      </w:r>
      <w:r w:rsidR="000A1634" w:rsidRPr="00AB542F">
        <w:rPr>
          <w:rFonts w:ascii="Times New Roman" w:hAnsi="Times New Roman"/>
          <w:sz w:val="24"/>
          <w:szCs w:val="24"/>
          <w:lang w:val="es-ES_tradnl"/>
        </w:rPr>
        <w:t xml:space="preserve">Disponible en: </w:t>
      </w:r>
      <w:hyperlink r:id="rId22" w:history="1">
        <w:r w:rsidR="000A1634" w:rsidRPr="00AB542F">
          <w:rPr>
            <w:rStyle w:val="Hipervnculo"/>
            <w:rFonts w:ascii="Times New Roman" w:hAnsi="Times New Roman"/>
            <w:sz w:val="24"/>
            <w:szCs w:val="24"/>
            <w:lang w:val="es-ES_tradnl"/>
          </w:rPr>
          <w:t>http://www.viceacademico.luz.edu.ve/index.php?option=com_content&amp;task=view&amp;id=627&amp;Itemid=202</w:t>
        </w:r>
      </w:hyperlink>
      <w:r w:rsidR="000A1634">
        <w:rPr>
          <w:rFonts w:ascii="Times New Roman" w:hAnsi="Times New Roman"/>
          <w:sz w:val="24"/>
          <w:szCs w:val="24"/>
        </w:rPr>
        <w:t>. [</w:t>
      </w:r>
      <w:r w:rsidRPr="00AB542F">
        <w:rPr>
          <w:rFonts w:ascii="Times New Roman" w:hAnsi="Times New Roman"/>
          <w:sz w:val="24"/>
          <w:szCs w:val="24"/>
          <w:lang w:val="es-ES_tradnl"/>
        </w:rPr>
        <w:t>Consulta</w:t>
      </w:r>
      <w:r w:rsidR="000A1634">
        <w:rPr>
          <w:rFonts w:ascii="Times New Roman" w:hAnsi="Times New Roman"/>
          <w:sz w:val="24"/>
          <w:szCs w:val="24"/>
          <w:lang w:val="es-ES_tradnl"/>
        </w:rPr>
        <w:t>: 2012, Abril</w:t>
      </w:r>
      <w:r w:rsidRPr="00AB542F">
        <w:rPr>
          <w:rFonts w:ascii="Times New Roman" w:hAnsi="Times New Roman"/>
          <w:sz w:val="24"/>
          <w:szCs w:val="24"/>
          <w:lang w:val="es-ES_tradnl"/>
        </w:rPr>
        <w:t xml:space="preserve"> 20</w:t>
      </w:r>
      <w:r w:rsidR="000A1634">
        <w:rPr>
          <w:rFonts w:ascii="Times New Roman" w:hAnsi="Times New Roman"/>
          <w:sz w:val="24"/>
          <w:szCs w:val="24"/>
          <w:lang w:val="es-ES_tradnl"/>
        </w:rPr>
        <w:t>].</w:t>
      </w:r>
    </w:p>
    <w:p w:rsidR="006873BB" w:rsidRPr="00AA08CE" w:rsidRDefault="006873BB" w:rsidP="006873BB">
      <w:pPr>
        <w:spacing w:after="0" w:line="240" w:lineRule="auto"/>
        <w:ind w:left="567" w:hanging="567"/>
        <w:jc w:val="both"/>
        <w:rPr>
          <w:rFonts w:ascii="Times New Roman" w:hAnsi="Times New Roman"/>
          <w:sz w:val="24"/>
          <w:szCs w:val="24"/>
          <w:lang w:val="es-VE"/>
        </w:rPr>
      </w:pPr>
      <w:r w:rsidRPr="00AB542F">
        <w:rPr>
          <w:rFonts w:ascii="Times New Roman" w:hAnsi="Times New Roman"/>
          <w:sz w:val="24"/>
          <w:szCs w:val="24"/>
        </w:rPr>
        <w:t>N</w:t>
      </w:r>
      <w:r w:rsidR="00FF11D7" w:rsidRPr="00AB542F">
        <w:rPr>
          <w:rFonts w:ascii="Times New Roman" w:hAnsi="Times New Roman"/>
          <w:sz w:val="24"/>
          <w:szCs w:val="24"/>
        </w:rPr>
        <w:t>olla</w:t>
      </w:r>
      <w:r w:rsidRPr="00AB542F">
        <w:rPr>
          <w:rFonts w:ascii="Times New Roman" w:hAnsi="Times New Roman"/>
          <w:sz w:val="24"/>
          <w:szCs w:val="24"/>
        </w:rPr>
        <w:t>, N. (2001). Los planes de estudio y programas de las especialidades médicas. </w:t>
      </w:r>
      <w:r w:rsidRPr="00AA08CE">
        <w:rPr>
          <w:rFonts w:ascii="Times New Roman" w:hAnsi="Times New Roman"/>
          <w:i/>
          <w:sz w:val="24"/>
          <w:szCs w:val="24"/>
        </w:rPr>
        <w:t>Educ Med Super</w:t>
      </w:r>
      <w:r w:rsidR="00AA08CE">
        <w:rPr>
          <w:rFonts w:ascii="Times New Roman" w:hAnsi="Times New Roman"/>
          <w:sz w:val="24"/>
          <w:szCs w:val="24"/>
        </w:rPr>
        <w:t xml:space="preserve">. </w:t>
      </w:r>
      <w:r w:rsidRPr="00AB542F">
        <w:rPr>
          <w:rFonts w:ascii="Times New Roman" w:hAnsi="Times New Roman"/>
          <w:sz w:val="24"/>
          <w:szCs w:val="24"/>
        </w:rPr>
        <w:t>15</w:t>
      </w:r>
      <w:r w:rsidR="00AA08CE">
        <w:rPr>
          <w:rFonts w:ascii="Times New Roman" w:hAnsi="Times New Roman"/>
          <w:sz w:val="24"/>
          <w:szCs w:val="24"/>
        </w:rPr>
        <w:t xml:space="preserve"> (</w:t>
      </w:r>
      <w:r w:rsidRPr="00AB542F">
        <w:rPr>
          <w:rFonts w:ascii="Times New Roman" w:hAnsi="Times New Roman"/>
          <w:sz w:val="24"/>
          <w:szCs w:val="24"/>
        </w:rPr>
        <w:t>2</w:t>
      </w:r>
      <w:r w:rsidR="00AA08CE">
        <w:rPr>
          <w:rFonts w:ascii="Times New Roman" w:hAnsi="Times New Roman"/>
          <w:sz w:val="24"/>
          <w:szCs w:val="24"/>
        </w:rPr>
        <w:t>),</w:t>
      </w:r>
      <w:r w:rsidR="00AA08CE" w:rsidRPr="00AB542F">
        <w:rPr>
          <w:rFonts w:ascii="Times New Roman" w:hAnsi="Times New Roman"/>
          <w:sz w:val="24"/>
          <w:szCs w:val="24"/>
        </w:rPr>
        <w:t xml:space="preserve"> 147-158</w:t>
      </w:r>
      <w:r w:rsidR="004F48F3">
        <w:rPr>
          <w:rFonts w:ascii="Times New Roman" w:hAnsi="Times New Roman"/>
          <w:sz w:val="24"/>
          <w:szCs w:val="24"/>
        </w:rPr>
        <w:t xml:space="preserve">. </w:t>
      </w:r>
      <w:r w:rsidR="00AA08CE" w:rsidRPr="00AB542F">
        <w:rPr>
          <w:rFonts w:ascii="Times New Roman" w:hAnsi="Times New Roman"/>
          <w:sz w:val="24"/>
          <w:szCs w:val="24"/>
        </w:rPr>
        <w:t>[</w:t>
      </w:r>
      <w:r w:rsidR="00AA08CE">
        <w:rPr>
          <w:rFonts w:ascii="Times New Roman" w:hAnsi="Times New Roman"/>
          <w:sz w:val="24"/>
          <w:szCs w:val="24"/>
        </w:rPr>
        <w:t>Artículo en línea</w:t>
      </w:r>
      <w:r w:rsidR="00AA08CE" w:rsidRPr="00AB542F">
        <w:rPr>
          <w:rFonts w:ascii="Times New Roman" w:hAnsi="Times New Roman"/>
          <w:sz w:val="24"/>
          <w:szCs w:val="24"/>
        </w:rPr>
        <w:t>]</w:t>
      </w:r>
      <w:r w:rsidR="00AA08CE">
        <w:rPr>
          <w:rFonts w:ascii="Times New Roman" w:hAnsi="Times New Roman"/>
          <w:sz w:val="24"/>
          <w:szCs w:val="24"/>
        </w:rPr>
        <w:t xml:space="preserve">. </w:t>
      </w:r>
      <w:r w:rsidR="00AA08CE" w:rsidRPr="00AB542F">
        <w:rPr>
          <w:rFonts w:ascii="Times New Roman" w:hAnsi="Times New Roman"/>
          <w:sz w:val="24"/>
          <w:szCs w:val="24"/>
        </w:rPr>
        <w:t xml:space="preserve">Disponible en: &lt;http://scielo.sld.cu/scielo.php?script=sci_arttext&amp;pid=S086421412001000200004&amp;lng=es&amp;nrm=iso&gt;. </w:t>
      </w:r>
      <w:r w:rsidR="00AA08CE" w:rsidRPr="00AA08CE">
        <w:rPr>
          <w:rFonts w:ascii="Times New Roman" w:hAnsi="Times New Roman"/>
          <w:sz w:val="24"/>
          <w:szCs w:val="24"/>
          <w:lang w:val="es-VE"/>
        </w:rPr>
        <w:t>ISSN 0864-2141.</w:t>
      </w:r>
      <w:r w:rsidR="00AA08CE" w:rsidRPr="00AB542F">
        <w:rPr>
          <w:rFonts w:ascii="Times New Roman" w:hAnsi="Times New Roman"/>
          <w:sz w:val="24"/>
          <w:szCs w:val="24"/>
        </w:rPr>
        <w:t xml:space="preserve"> </w:t>
      </w:r>
      <w:r w:rsidRPr="00AB542F">
        <w:rPr>
          <w:rFonts w:ascii="Times New Roman" w:hAnsi="Times New Roman"/>
          <w:sz w:val="24"/>
          <w:szCs w:val="24"/>
        </w:rPr>
        <w:t>[</w:t>
      </w:r>
      <w:r w:rsidR="00AA08CE">
        <w:rPr>
          <w:rFonts w:ascii="Times New Roman" w:hAnsi="Times New Roman"/>
          <w:sz w:val="24"/>
          <w:szCs w:val="24"/>
        </w:rPr>
        <w:t>Consulta:</w:t>
      </w:r>
      <w:r w:rsidR="004F48F3">
        <w:rPr>
          <w:rFonts w:ascii="Times New Roman" w:hAnsi="Times New Roman"/>
          <w:sz w:val="24"/>
          <w:szCs w:val="24"/>
        </w:rPr>
        <w:t> </w:t>
      </w:r>
      <w:r w:rsidRPr="00AB542F">
        <w:rPr>
          <w:rFonts w:ascii="Times New Roman" w:hAnsi="Times New Roman"/>
          <w:sz w:val="24"/>
          <w:szCs w:val="24"/>
        </w:rPr>
        <w:t>2014</w:t>
      </w:r>
      <w:r w:rsidR="00AA08CE">
        <w:rPr>
          <w:rFonts w:ascii="Times New Roman" w:hAnsi="Times New Roman"/>
          <w:sz w:val="24"/>
          <w:szCs w:val="24"/>
        </w:rPr>
        <w:t xml:space="preserve">, Marzo </w:t>
      </w:r>
      <w:r w:rsidRPr="00AB542F">
        <w:rPr>
          <w:rFonts w:ascii="Times New Roman" w:hAnsi="Times New Roman"/>
          <w:sz w:val="24"/>
          <w:szCs w:val="24"/>
        </w:rPr>
        <w:t xml:space="preserve">12]. </w:t>
      </w:r>
    </w:p>
    <w:p w:rsidR="00E70AF9" w:rsidRPr="00AB542F" w:rsidRDefault="00CF6B3D" w:rsidP="006873BB">
      <w:pPr>
        <w:autoSpaceDE w:val="0"/>
        <w:autoSpaceDN w:val="0"/>
        <w:adjustRightInd w:val="0"/>
        <w:spacing w:after="0" w:line="240" w:lineRule="auto"/>
        <w:jc w:val="both"/>
        <w:rPr>
          <w:rFonts w:ascii="Times New Roman" w:eastAsiaTheme="minorHAnsi" w:hAnsi="Times New Roman"/>
          <w:sz w:val="24"/>
          <w:szCs w:val="24"/>
          <w:lang w:val="es-VE"/>
        </w:rPr>
      </w:pPr>
      <w:r w:rsidRPr="00AB542F">
        <w:rPr>
          <w:rFonts w:ascii="Times New Roman" w:eastAsiaTheme="minorHAnsi" w:hAnsi="Times New Roman"/>
          <w:sz w:val="24"/>
          <w:szCs w:val="24"/>
          <w:lang w:val="es-VE"/>
        </w:rPr>
        <w:t>Osgood, C. (</w:t>
      </w:r>
      <w:r w:rsidR="002842B0" w:rsidRPr="00AB542F">
        <w:rPr>
          <w:rFonts w:ascii="Times New Roman" w:eastAsiaTheme="minorHAnsi" w:hAnsi="Times New Roman"/>
          <w:sz w:val="24"/>
          <w:szCs w:val="24"/>
          <w:lang w:val="es-VE"/>
        </w:rPr>
        <w:t xml:space="preserve">1980). </w:t>
      </w:r>
      <w:r w:rsidR="002842B0" w:rsidRPr="004F48F3">
        <w:rPr>
          <w:rFonts w:ascii="Times New Roman" w:eastAsiaTheme="minorHAnsi" w:hAnsi="Times New Roman"/>
          <w:i/>
          <w:sz w:val="24"/>
          <w:szCs w:val="24"/>
          <w:lang w:val="es-VE"/>
        </w:rPr>
        <w:t>Curso superior de psicología experimental</w:t>
      </w:r>
      <w:r w:rsidR="002842B0" w:rsidRPr="00AB542F">
        <w:rPr>
          <w:rFonts w:ascii="Times New Roman" w:eastAsiaTheme="minorHAnsi" w:hAnsi="Times New Roman"/>
          <w:sz w:val="24"/>
          <w:szCs w:val="24"/>
          <w:lang w:val="es-VE"/>
        </w:rPr>
        <w:t xml:space="preserve">. </w:t>
      </w:r>
      <w:r w:rsidR="002842B0" w:rsidRPr="004F48F3">
        <w:rPr>
          <w:rFonts w:ascii="Times New Roman" w:eastAsiaTheme="minorHAnsi" w:hAnsi="Times New Roman"/>
          <w:i/>
          <w:sz w:val="24"/>
          <w:szCs w:val="24"/>
          <w:lang w:val="es-VE"/>
        </w:rPr>
        <w:t>Método y teoría</w:t>
      </w:r>
      <w:r w:rsidR="002842B0" w:rsidRPr="00AB542F">
        <w:rPr>
          <w:rFonts w:ascii="Times New Roman" w:eastAsiaTheme="minorHAnsi" w:hAnsi="Times New Roman"/>
          <w:sz w:val="24"/>
          <w:szCs w:val="24"/>
          <w:lang w:val="es-VE"/>
        </w:rPr>
        <w:t>. México: Trillas</w:t>
      </w:r>
      <w:r w:rsidR="004F48F3">
        <w:rPr>
          <w:rFonts w:ascii="Times New Roman" w:eastAsiaTheme="minorHAnsi" w:hAnsi="Times New Roman"/>
          <w:sz w:val="24"/>
          <w:szCs w:val="24"/>
          <w:lang w:val="es-VE"/>
        </w:rPr>
        <w:t>.</w:t>
      </w:r>
    </w:p>
    <w:p w:rsidR="00E70AF9" w:rsidRPr="00AB542F" w:rsidRDefault="00E70AF9" w:rsidP="004F48F3">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Peña, T. y Paredes, A. (2001). </w:t>
      </w:r>
      <w:r w:rsidRPr="004F48F3">
        <w:rPr>
          <w:rFonts w:ascii="Times New Roman" w:hAnsi="Times New Roman"/>
          <w:i/>
          <w:sz w:val="24"/>
          <w:szCs w:val="24"/>
          <w:lang w:val="es-ES_tradnl"/>
        </w:rPr>
        <w:t>Programa PPII: Procesos Técnicos en Archivos</w:t>
      </w:r>
      <w:r w:rsidRPr="00AB542F">
        <w:rPr>
          <w:rFonts w:ascii="Times New Roman" w:hAnsi="Times New Roman"/>
          <w:sz w:val="24"/>
          <w:szCs w:val="24"/>
          <w:lang w:val="es-ES_tradnl"/>
        </w:rPr>
        <w:t xml:space="preserve">. </w:t>
      </w:r>
      <w:r w:rsidR="004F48F3">
        <w:rPr>
          <w:rFonts w:ascii="Times New Roman" w:hAnsi="Times New Roman"/>
          <w:sz w:val="24"/>
          <w:szCs w:val="24"/>
          <w:lang w:val="es-ES_tradnl"/>
        </w:rPr>
        <w:t xml:space="preserve">Universidad del Zulia. </w:t>
      </w:r>
      <w:r w:rsidRPr="00AB542F">
        <w:rPr>
          <w:rFonts w:ascii="Times New Roman" w:hAnsi="Times New Roman"/>
          <w:sz w:val="24"/>
          <w:szCs w:val="24"/>
          <w:lang w:val="es-ES_tradnl"/>
        </w:rPr>
        <w:t xml:space="preserve">Escuela de Bibliotecología y Archivología. Maracaibo, Venezuela. </w:t>
      </w:r>
    </w:p>
    <w:p w:rsidR="008F0F3D" w:rsidRPr="00AB542F" w:rsidRDefault="008F0F3D" w:rsidP="003A093F">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rPr>
        <w:t xml:space="preserve">Perrenoud, P. (2004). </w:t>
      </w:r>
      <w:r w:rsidRPr="004F48F3">
        <w:rPr>
          <w:rFonts w:ascii="Times New Roman" w:hAnsi="Times New Roman"/>
          <w:i/>
          <w:sz w:val="24"/>
          <w:szCs w:val="24"/>
        </w:rPr>
        <w:t>Desarrollar la práctica reflexiva en el oficio de enseñar: Crítica y fundamentos</w:t>
      </w:r>
      <w:r w:rsidRPr="00AB542F">
        <w:rPr>
          <w:rFonts w:ascii="Times New Roman" w:hAnsi="Times New Roman"/>
          <w:sz w:val="24"/>
          <w:szCs w:val="24"/>
        </w:rPr>
        <w:t xml:space="preserve">. </w:t>
      </w:r>
      <w:r w:rsidR="004F48F3" w:rsidRPr="00AB542F">
        <w:rPr>
          <w:rFonts w:ascii="Times New Roman" w:hAnsi="Times New Roman"/>
          <w:sz w:val="24"/>
          <w:szCs w:val="24"/>
        </w:rPr>
        <w:t>Barcelona</w:t>
      </w:r>
      <w:r w:rsidR="004F48F3">
        <w:rPr>
          <w:rFonts w:ascii="Times New Roman" w:hAnsi="Times New Roman"/>
          <w:sz w:val="24"/>
          <w:szCs w:val="24"/>
        </w:rPr>
        <w:t>:</w:t>
      </w:r>
      <w:r w:rsidR="004F48F3" w:rsidRPr="00AB542F">
        <w:rPr>
          <w:rFonts w:ascii="Times New Roman" w:hAnsi="Times New Roman"/>
          <w:sz w:val="24"/>
          <w:szCs w:val="24"/>
        </w:rPr>
        <w:t xml:space="preserve"> </w:t>
      </w:r>
      <w:r w:rsidRPr="00AB542F">
        <w:rPr>
          <w:rFonts w:ascii="Times New Roman" w:hAnsi="Times New Roman"/>
          <w:sz w:val="24"/>
          <w:szCs w:val="24"/>
        </w:rPr>
        <w:t>Editorial GRAÓ.</w:t>
      </w:r>
      <w:r w:rsidR="004F48F3">
        <w:rPr>
          <w:rFonts w:ascii="Times New Roman" w:hAnsi="Times New Roman"/>
          <w:sz w:val="24"/>
          <w:szCs w:val="24"/>
        </w:rPr>
        <w:t xml:space="preserve"> [Libro en línea]</w:t>
      </w:r>
      <w:r w:rsidRPr="00AB542F">
        <w:rPr>
          <w:rFonts w:ascii="Times New Roman" w:hAnsi="Times New Roman"/>
          <w:sz w:val="24"/>
          <w:szCs w:val="24"/>
        </w:rPr>
        <w:t xml:space="preserve"> Disponible en: </w:t>
      </w:r>
      <w:hyperlink r:id="rId23" w:history="1">
        <w:r w:rsidRPr="00AB542F">
          <w:rPr>
            <w:rStyle w:val="Hipervnculo"/>
            <w:rFonts w:ascii="Times New Roman" w:hAnsi="Times New Roman"/>
            <w:sz w:val="24"/>
            <w:szCs w:val="24"/>
          </w:rPr>
          <w:t>http://books.google.co.ve/books?id=0A2SnLyp_I0C&amp;pg=PA222&amp;lpg=PA222&amp;dq=SCH%C3%96N.html</w:t>
        </w:r>
      </w:hyperlink>
      <w:r w:rsidRPr="00AB542F">
        <w:rPr>
          <w:rFonts w:ascii="Times New Roman" w:hAnsi="Times New Roman"/>
          <w:sz w:val="24"/>
          <w:szCs w:val="24"/>
        </w:rPr>
        <w:t xml:space="preserve">. </w:t>
      </w:r>
      <w:r w:rsidR="004F48F3">
        <w:rPr>
          <w:rFonts w:ascii="Times New Roman" w:hAnsi="Times New Roman"/>
          <w:sz w:val="24"/>
          <w:szCs w:val="24"/>
        </w:rPr>
        <w:t>[</w:t>
      </w:r>
      <w:r w:rsidRPr="00AB542F">
        <w:rPr>
          <w:rFonts w:ascii="Times New Roman" w:hAnsi="Times New Roman"/>
          <w:sz w:val="24"/>
          <w:szCs w:val="24"/>
        </w:rPr>
        <w:t>Consulta</w:t>
      </w:r>
      <w:r w:rsidR="004F48F3">
        <w:rPr>
          <w:rFonts w:ascii="Times New Roman" w:hAnsi="Times New Roman"/>
          <w:sz w:val="24"/>
          <w:szCs w:val="24"/>
        </w:rPr>
        <w:t xml:space="preserve">: 2012, Junio </w:t>
      </w:r>
      <w:r w:rsidRPr="00AB542F">
        <w:rPr>
          <w:rFonts w:ascii="Times New Roman" w:hAnsi="Times New Roman"/>
          <w:sz w:val="24"/>
          <w:szCs w:val="24"/>
        </w:rPr>
        <w:t>16</w:t>
      </w:r>
      <w:r w:rsidR="004F48F3">
        <w:rPr>
          <w:rFonts w:ascii="Times New Roman" w:hAnsi="Times New Roman"/>
          <w:sz w:val="24"/>
          <w:szCs w:val="24"/>
        </w:rPr>
        <w:t>]</w:t>
      </w:r>
      <w:r w:rsidRPr="00AB542F">
        <w:rPr>
          <w:rFonts w:ascii="Times New Roman" w:hAnsi="Times New Roman"/>
          <w:sz w:val="24"/>
          <w:szCs w:val="24"/>
        </w:rPr>
        <w:t>.</w:t>
      </w:r>
    </w:p>
    <w:p w:rsidR="00E70AF9" w:rsidRPr="00AB542F" w:rsidRDefault="00E70AF9" w:rsidP="003A093F">
      <w:pPr>
        <w:spacing w:after="0" w:line="240" w:lineRule="auto"/>
        <w:ind w:left="567" w:hanging="567"/>
        <w:jc w:val="both"/>
        <w:rPr>
          <w:rFonts w:ascii="Times New Roman" w:hAnsi="Times New Roman"/>
          <w:sz w:val="24"/>
          <w:szCs w:val="24"/>
          <w:lang w:val="es-ES_tradnl"/>
        </w:rPr>
      </w:pPr>
      <w:r w:rsidRPr="00AB542F">
        <w:rPr>
          <w:rFonts w:ascii="Times New Roman" w:hAnsi="Times New Roman"/>
          <w:sz w:val="24"/>
          <w:szCs w:val="24"/>
          <w:lang w:val="es-ES_tradnl"/>
        </w:rPr>
        <w:t xml:space="preserve">Portillo, L. (2003). </w:t>
      </w:r>
      <w:r w:rsidRPr="003A093F">
        <w:rPr>
          <w:rFonts w:ascii="Times New Roman" w:hAnsi="Times New Roman"/>
          <w:i/>
          <w:sz w:val="24"/>
          <w:szCs w:val="24"/>
          <w:lang w:val="es-ES_tradnl"/>
        </w:rPr>
        <w:t>Programa PPII: Automatización</w:t>
      </w:r>
      <w:r w:rsidRPr="00AB542F">
        <w:rPr>
          <w:rFonts w:ascii="Times New Roman" w:hAnsi="Times New Roman"/>
          <w:sz w:val="24"/>
          <w:szCs w:val="24"/>
          <w:lang w:val="es-ES_tradnl"/>
        </w:rPr>
        <w:t xml:space="preserve">. </w:t>
      </w:r>
      <w:r w:rsidR="003A093F">
        <w:rPr>
          <w:rFonts w:ascii="Times New Roman" w:hAnsi="Times New Roman"/>
          <w:sz w:val="24"/>
          <w:szCs w:val="24"/>
          <w:lang w:val="es-ES_tradnl"/>
        </w:rPr>
        <w:t xml:space="preserve">Universidad del Zulia. </w:t>
      </w:r>
      <w:r w:rsidRPr="00AB542F">
        <w:rPr>
          <w:rFonts w:ascii="Times New Roman" w:hAnsi="Times New Roman"/>
          <w:sz w:val="24"/>
          <w:szCs w:val="24"/>
          <w:lang w:val="es-ES_tradnl"/>
        </w:rPr>
        <w:t>Escuela de Bibliotecología y Archivología. Maracaibo, Venezuela.</w:t>
      </w:r>
    </w:p>
    <w:p w:rsidR="008F0F3D" w:rsidRPr="00AB542F" w:rsidRDefault="008F0F3D" w:rsidP="003A093F">
      <w:pPr>
        <w:spacing w:after="0" w:line="240" w:lineRule="auto"/>
        <w:jc w:val="both"/>
        <w:rPr>
          <w:rFonts w:ascii="Times New Roman" w:hAnsi="Times New Roman"/>
          <w:sz w:val="24"/>
          <w:szCs w:val="24"/>
          <w:lang w:val="es-ES_tradnl"/>
        </w:rPr>
      </w:pPr>
      <w:r w:rsidRPr="00AB542F">
        <w:rPr>
          <w:rFonts w:ascii="Times New Roman" w:hAnsi="Times New Roman"/>
          <w:sz w:val="24"/>
          <w:szCs w:val="24"/>
          <w:lang w:val="es-ES_tradnl"/>
        </w:rPr>
        <w:t xml:space="preserve">Posner, G. (2004). </w:t>
      </w:r>
      <w:r w:rsidRPr="003A093F">
        <w:rPr>
          <w:rFonts w:ascii="Times New Roman" w:hAnsi="Times New Roman"/>
          <w:i/>
          <w:sz w:val="24"/>
          <w:szCs w:val="24"/>
          <w:lang w:val="es-ES_tradnl"/>
        </w:rPr>
        <w:t>Análisis del currículo</w:t>
      </w:r>
      <w:r w:rsidRPr="00AB542F">
        <w:rPr>
          <w:rFonts w:ascii="Times New Roman" w:hAnsi="Times New Roman"/>
          <w:sz w:val="24"/>
          <w:szCs w:val="24"/>
          <w:lang w:val="es-ES_tradnl"/>
        </w:rPr>
        <w:t xml:space="preserve">. </w:t>
      </w:r>
      <w:r w:rsidR="003A093F">
        <w:rPr>
          <w:rFonts w:ascii="Times New Roman" w:hAnsi="Times New Roman"/>
          <w:sz w:val="24"/>
          <w:szCs w:val="24"/>
          <w:lang w:val="es-ES_tradnl"/>
        </w:rPr>
        <w:t>(3 Ed.).</w:t>
      </w:r>
      <w:r w:rsidRPr="00AB542F">
        <w:rPr>
          <w:rFonts w:ascii="Times New Roman" w:hAnsi="Times New Roman"/>
          <w:sz w:val="24"/>
          <w:szCs w:val="24"/>
          <w:lang w:val="es-ES_tradnl"/>
        </w:rPr>
        <w:t xml:space="preserve"> </w:t>
      </w:r>
      <w:r w:rsidR="003A093F" w:rsidRPr="00AB542F">
        <w:rPr>
          <w:rFonts w:ascii="Times New Roman" w:hAnsi="Times New Roman"/>
          <w:sz w:val="24"/>
          <w:szCs w:val="24"/>
          <w:lang w:val="es-ES_tradnl"/>
        </w:rPr>
        <w:t>México</w:t>
      </w:r>
      <w:r w:rsidR="003A093F">
        <w:rPr>
          <w:rFonts w:ascii="Times New Roman" w:hAnsi="Times New Roman"/>
          <w:sz w:val="24"/>
          <w:szCs w:val="24"/>
          <w:lang w:val="es-ES_tradnl"/>
        </w:rPr>
        <w:t>:</w:t>
      </w:r>
      <w:r w:rsidR="003A093F" w:rsidRPr="00AB542F">
        <w:rPr>
          <w:rFonts w:ascii="Times New Roman" w:hAnsi="Times New Roman"/>
          <w:sz w:val="24"/>
          <w:szCs w:val="24"/>
          <w:lang w:val="es-ES_tradnl"/>
        </w:rPr>
        <w:t xml:space="preserve"> </w:t>
      </w:r>
      <w:r w:rsidRPr="00AB542F">
        <w:rPr>
          <w:rFonts w:ascii="Times New Roman" w:hAnsi="Times New Roman"/>
          <w:sz w:val="24"/>
          <w:szCs w:val="24"/>
          <w:lang w:val="es-ES_tradnl"/>
        </w:rPr>
        <w:t>McGr</w:t>
      </w:r>
      <w:r w:rsidR="003A093F">
        <w:rPr>
          <w:rFonts w:ascii="Times New Roman" w:hAnsi="Times New Roman"/>
          <w:sz w:val="24"/>
          <w:szCs w:val="24"/>
          <w:lang w:val="es-ES_tradnl"/>
        </w:rPr>
        <w:t>aw-Hill Interamericana editores</w:t>
      </w:r>
      <w:r w:rsidRPr="00AB542F">
        <w:rPr>
          <w:rFonts w:ascii="Times New Roman" w:hAnsi="Times New Roman"/>
          <w:sz w:val="24"/>
          <w:szCs w:val="24"/>
          <w:lang w:val="es-ES_tradnl"/>
        </w:rPr>
        <w:t>.</w:t>
      </w:r>
    </w:p>
    <w:p w:rsidR="008F0F3D" w:rsidRPr="00AB542F" w:rsidRDefault="00E70AF9" w:rsidP="006873BB">
      <w:pPr>
        <w:autoSpaceDE w:val="0"/>
        <w:autoSpaceDN w:val="0"/>
        <w:adjustRightInd w:val="0"/>
        <w:spacing w:after="0" w:line="240" w:lineRule="auto"/>
        <w:ind w:left="567" w:hanging="567"/>
        <w:jc w:val="both"/>
        <w:rPr>
          <w:rFonts w:ascii="Times New Roman" w:eastAsiaTheme="minorHAnsi" w:hAnsi="Times New Roman"/>
          <w:sz w:val="24"/>
          <w:szCs w:val="24"/>
          <w:lang w:val="es-VE"/>
        </w:rPr>
      </w:pPr>
      <w:r w:rsidRPr="00AB542F">
        <w:rPr>
          <w:rFonts w:ascii="Times New Roman" w:hAnsi="Times New Roman"/>
          <w:sz w:val="24"/>
          <w:szCs w:val="24"/>
          <w:lang w:val="es-VE"/>
        </w:rPr>
        <w:t xml:space="preserve">Rodríguez, E. (s/a). </w:t>
      </w:r>
      <w:r w:rsidRPr="003A093F">
        <w:rPr>
          <w:rFonts w:ascii="Times New Roman" w:eastAsiaTheme="minorHAnsi" w:hAnsi="Times New Roman"/>
          <w:i/>
          <w:sz w:val="24"/>
          <w:szCs w:val="24"/>
          <w:lang w:val="es-VE"/>
        </w:rPr>
        <w:t>Métodos del proceso de investigación científica</w:t>
      </w:r>
      <w:r w:rsidRPr="00AB542F">
        <w:rPr>
          <w:rFonts w:ascii="Times New Roman" w:eastAsiaTheme="minorHAnsi" w:hAnsi="Times New Roman"/>
          <w:sz w:val="24"/>
          <w:szCs w:val="24"/>
          <w:lang w:val="es-VE"/>
        </w:rPr>
        <w:t xml:space="preserve">. </w:t>
      </w:r>
      <w:r w:rsidR="003A093F">
        <w:rPr>
          <w:rFonts w:ascii="Times New Roman" w:eastAsiaTheme="minorHAnsi" w:hAnsi="Times New Roman"/>
          <w:sz w:val="24"/>
          <w:szCs w:val="24"/>
          <w:lang w:val="es-VE"/>
        </w:rPr>
        <w:t xml:space="preserve">[Monografía en línea]. </w:t>
      </w:r>
      <w:r w:rsidR="003A093F" w:rsidRPr="00AB542F">
        <w:rPr>
          <w:rFonts w:ascii="Times New Roman" w:eastAsiaTheme="minorHAnsi" w:hAnsi="Times New Roman"/>
          <w:sz w:val="24"/>
          <w:szCs w:val="24"/>
          <w:lang w:val="es-VE"/>
        </w:rPr>
        <w:t xml:space="preserve">Disponible en: </w:t>
      </w:r>
      <w:hyperlink r:id="rId24" w:history="1">
        <w:r w:rsidR="003A093F" w:rsidRPr="00AB542F">
          <w:rPr>
            <w:rFonts w:ascii="Times New Roman" w:eastAsiaTheme="minorHAnsi" w:hAnsi="Times New Roman"/>
            <w:color w:val="8DB3E2" w:themeColor="text2" w:themeTint="66"/>
            <w:sz w:val="24"/>
            <w:szCs w:val="24"/>
            <w:lang w:val="es-VE"/>
          </w:rPr>
          <w:t>http://www.universitas.net.ve/biblioteca/datauno/Metodos_Investig.pdf</w:t>
        </w:r>
      </w:hyperlink>
      <w:r w:rsidR="003A093F">
        <w:rPr>
          <w:rFonts w:ascii="Times New Roman" w:hAnsi="Times New Roman"/>
          <w:sz w:val="24"/>
          <w:szCs w:val="24"/>
        </w:rPr>
        <w:t>. [Consulta: 2012, Diciembre</w:t>
      </w:r>
      <w:r w:rsidRPr="00AB542F">
        <w:rPr>
          <w:rFonts w:ascii="Times New Roman" w:eastAsiaTheme="minorHAnsi" w:hAnsi="Times New Roman"/>
          <w:sz w:val="24"/>
          <w:szCs w:val="24"/>
          <w:lang w:val="es-VE"/>
        </w:rPr>
        <w:t xml:space="preserve"> 02</w:t>
      </w:r>
      <w:r w:rsidR="003A093F">
        <w:rPr>
          <w:rFonts w:ascii="Times New Roman" w:eastAsiaTheme="minorHAnsi" w:hAnsi="Times New Roman"/>
          <w:sz w:val="24"/>
          <w:szCs w:val="24"/>
          <w:lang w:val="es-VE"/>
        </w:rPr>
        <w:t>]</w:t>
      </w:r>
      <w:r w:rsidRPr="00AB542F">
        <w:rPr>
          <w:rFonts w:ascii="Times New Roman" w:eastAsiaTheme="minorHAnsi" w:hAnsi="Times New Roman"/>
          <w:sz w:val="24"/>
          <w:szCs w:val="24"/>
          <w:lang w:val="es-VE"/>
        </w:rPr>
        <w:t xml:space="preserve">. </w:t>
      </w:r>
    </w:p>
    <w:p w:rsidR="00AB650F" w:rsidRPr="00AB542F" w:rsidRDefault="00AB650F" w:rsidP="00AB650F">
      <w:pPr>
        <w:spacing w:after="0" w:line="240" w:lineRule="auto"/>
        <w:ind w:left="567" w:hanging="567"/>
        <w:jc w:val="both"/>
        <w:rPr>
          <w:rFonts w:ascii="Times New Roman" w:hAnsi="Times New Roman"/>
          <w:sz w:val="24"/>
          <w:szCs w:val="24"/>
        </w:rPr>
      </w:pPr>
      <w:r w:rsidRPr="00AB542F">
        <w:rPr>
          <w:rFonts w:ascii="Times New Roman" w:hAnsi="Times New Roman"/>
          <w:sz w:val="24"/>
          <w:szCs w:val="24"/>
        </w:rPr>
        <w:t>Santibáñez, R. y Montero, D. (1998). Practicum de educación: Materiales de trabajo. Universidad de Deusto. Bilbao.</w:t>
      </w:r>
      <w:r w:rsidRPr="00AB542F">
        <w:rPr>
          <w:rFonts w:ascii="Times New Roman" w:hAnsi="Times New Roman"/>
          <w:i/>
          <w:sz w:val="24"/>
          <w:szCs w:val="24"/>
        </w:rPr>
        <w:t xml:space="preserve"> Cuadernos monográficos del ICE</w:t>
      </w:r>
      <w:r w:rsidRPr="00AB542F">
        <w:rPr>
          <w:rFonts w:ascii="Times New Roman" w:hAnsi="Times New Roman"/>
          <w:sz w:val="24"/>
          <w:szCs w:val="24"/>
        </w:rPr>
        <w:t>, (8).</w:t>
      </w:r>
    </w:p>
    <w:p w:rsidR="00E70AF9" w:rsidRPr="00AB542F" w:rsidRDefault="00957958" w:rsidP="006873BB">
      <w:pPr>
        <w:shd w:val="clear" w:color="auto" w:fill="FFFFFF"/>
        <w:spacing w:after="0" w:line="240" w:lineRule="auto"/>
        <w:ind w:left="567" w:hanging="567"/>
        <w:jc w:val="both"/>
        <w:rPr>
          <w:rFonts w:ascii="Times New Roman" w:hAnsi="Times New Roman"/>
          <w:sz w:val="24"/>
          <w:szCs w:val="24"/>
        </w:rPr>
      </w:pPr>
      <w:r>
        <w:rPr>
          <w:rFonts w:ascii="Times New Roman" w:eastAsia="Times New Roman" w:hAnsi="Times New Roman"/>
          <w:color w:val="000000"/>
          <w:sz w:val="24"/>
          <w:szCs w:val="24"/>
          <w:lang w:val="es-AR" w:eastAsia="es-AR"/>
        </w:rPr>
        <w:t>Sierra, R. (1995</w:t>
      </w:r>
      <w:r w:rsidR="00E70AF9" w:rsidRPr="00AB542F">
        <w:rPr>
          <w:rFonts w:ascii="Times New Roman" w:eastAsia="Times New Roman" w:hAnsi="Times New Roman"/>
          <w:color w:val="000000"/>
          <w:sz w:val="24"/>
          <w:szCs w:val="24"/>
          <w:lang w:val="es-AR" w:eastAsia="es-AR"/>
        </w:rPr>
        <w:t xml:space="preserve">). </w:t>
      </w:r>
      <w:r w:rsidR="00E70AF9" w:rsidRPr="00957958">
        <w:rPr>
          <w:rFonts w:ascii="Times New Roman" w:eastAsia="Times New Roman" w:hAnsi="Times New Roman"/>
          <w:i/>
          <w:color w:val="000000"/>
          <w:sz w:val="24"/>
          <w:szCs w:val="24"/>
          <w:lang w:val="es-AR" w:eastAsia="es-AR"/>
        </w:rPr>
        <w:t xml:space="preserve">Técnicas de la Investigación Social: </w:t>
      </w:r>
      <w:r w:rsidR="00E70AF9" w:rsidRPr="005A0542">
        <w:rPr>
          <w:rFonts w:ascii="Times New Roman" w:eastAsia="Times New Roman" w:hAnsi="Times New Roman"/>
          <w:i/>
          <w:color w:val="000000"/>
          <w:sz w:val="24"/>
          <w:szCs w:val="24"/>
          <w:lang w:val="es-AR" w:eastAsia="es-AR"/>
        </w:rPr>
        <w:t>Teoría y Ejercicios</w:t>
      </w:r>
      <w:r w:rsidR="00E70AF9" w:rsidRPr="005A0542">
        <w:rPr>
          <w:rFonts w:ascii="Times New Roman" w:eastAsia="Times New Roman" w:hAnsi="Times New Roman"/>
          <w:color w:val="000000"/>
          <w:sz w:val="24"/>
          <w:szCs w:val="24"/>
          <w:lang w:val="es-AR" w:eastAsia="es-AR"/>
        </w:rPr>
        <w:t xml:space="preserve">. </w:t>
      </w:r>
      <w:r w:rsidRPr="005A0542">
        <w:rPr>
          <w:rFonts w:ascii="Times New Roman" w:eastAsia="Times New Roman" w:hAnsi="Times New Roman"/>
          <w:color w:val="000000"/>
          <w:sz w:val="24"/>
          <w:szCs w:val="24"/>
          <w:lang w:val="es-AR" w:eastAsia="es-AR"/>
        </w:rPr>
        <w:t>Madrid</w:t>
      </w:r>
      <w:r w:rsidR="005A0542" w:rsidRPr="005A0542">
        <w:rPr>
          <w:rFonts w:ascii="Times New Roman" w:eastAsia="Times New Roman" w:hAnsi="Times New Roman"/>
          <w:color w:val="000000"/>
          <w:sz w:val="24"/>
          <w:szCs w:val="24"/>
          <w:lang w:val="es-AR" w:eastAsia="es-AR"/>
        </w:rPr>
        <w:t>: Paraninfo</w:t>
      </w:r>
      <w:r w:rsidR="00E70AF9" w:rsidRPr="005A0542">
        <w:rPr>
          <w:rFonts w:ascii="Times New Roman" w:eastAsia="Times New Roman" w:hAnsi="Times New Roman"/>
          <w:color w:val="000000"/>
          <w:sz w:val="24"/>
          <w:szCs w:val="24"/>
          <w:lang w:val="es-AR" w:eastAsia="es-AR"/>
        </w:rPr>
        <w:t>.</w:t>
      </w:r>
      <w:r w:rsidR="00E70AF9" w:rsidRPr="00AB542F">
        <w:rPr>
          <w:rFonts w:ascii="Times New Roman" w:eastAsia="Times New Roman" w:hAnsi="Times New Roman"/>
          <w:color w:val="000000"/>
          <w:sz w:val="24"/>
          <w:szCs w:val="24"/>
          <w:lang w:val="es-AR" w:eastAsia="es-AR"/>
        </w:rPr>
        <w:t xml:space="preserve"> </w:t>
      </w:r>
    </w:p>
    <w:p w:rsidR="005A0542" w:rsidRDefault="008F0F3D" w:rsidP="005A0542">
      <w:pPr>
        <w:widowControl w:val="0"/>
        <w:spacing w:after="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Tapia, R. (2003). </w:t>
      </w:r>
      <w:r w:rsidRPr="005A0542">
        <w:rPr>
          <w:rFonts w:ascii="Times New Roman" w:hAnsi="Times New Roman"/>
          <w:i/>
          <w:sz w:val="24"/>
          <w:szCs w:val="24"/>
        </w:rPr>
        <w:t>Currículo, investigación y postgrado</w:t>
      </w:r>
      <w:r w:rsidRPr="00AB542F">
        <w:rPr>
          <w:rFonts w:ascii="Times New Roman" w:hAnsi="Times New Roman"/>
          <w:sz w:val="24"/>
          <w:szCs w:val="24"/>
        </w:rPr>
        <w:t>. Trabajo de grado para optar al título de magíster en Educación, mención: planificación educativa</w:t>
      </w:r>
      <w:r w:rsidR="005A0542">
        <w:rPr>
          <w:rFonts w:ascii="Times New Roman" w:hAnsi="Times New Roman"/>
          <w:sz w:val="24"/>
          <w:szCs w:val="24"/>
        </w:rPr>
        <w:t xml:space="preserve"> no publicado</w:t>
      </w:r>
      <w:r w:rsidRPr="00AB542F">
        <w:rPr>
          <w:rFonts w:ascii="Times New Roman" w:hAnsi="Times New Roman"/>
          <w:sz w:val="24"/>
          <w:szCs w:val="24"/>
        </w:rPr>
        <w:t xml:space="preserve">. </w:t>
      </w:r>
      <w:r w:rsidR="005A0542">
        <w:rPr>
          <w:rFonts w:ascii="Times New Roman" w:hAnsi="Times New Roman"/>
          <w:sz w:val="24"/>
          <w:szCs w:val="24"/>
        </w:rPr>
        <w:t>Universidad del Zulia</w:t>
      </w:r>
      <w:r w:rsidRPr="00AB542F">
        <w:rPr>
          <w:rFonts w:ascii="Times New Roman" w:hAnsi="Times New Roman"/>
          <w:sz w:val="24"/>
          <w:szCs w:val="24"/>
        </w:rPr>
        <w:t>. Maracaibo-Venezuela.</w:t>
      </w:r>
    </w:p>
    <w:p w:rsidR="00AB650F" w:rsidRPr="00AB542F" w:rsidRDefault="00AB650F" w:rsidP="005A0542">
      <w:pPr>
        <w:widowControl w:val="0"/>
        <w:spacing w:after="0" w:line="240" w:lineRule="auto"/>
        <w:ind w:left="567" w:hanging="567"/>
        <w:jc w:val="both"/>
        <w:rPr>
          <w:rFonts w:ascii="Times New Roman" w:hAnsi="Times New Roman"/>
          <w:sz w:val="24"/>
          <w:szCs w:val="24"/>
        </w:rPr>
      </w:pPr>
      <w:r w:rsidRPr="00AB542F">
        <w:rPr>
          <w:rFonts w:ascii="Times New Roman" w:hAnsi="Times New Roman"/>
          <w:sz w:val="24"/>
          <w:szCs w:val="24"/>
        </w:rPr>
        <w:t>Torres, G. (</w:t>
      </w:r>
      <w:r w:rsidR="005A0542" w:rsidRPr="00AB542F">
        <w:rPr>
          <w:rFonts w:ascii="Times New Roman" w:hAnsi="Times New Roman"/>
          <w:sz w:val="24"/>
          <w:szCs w:val="24"/>
        </w:rPr>
        <w:t>s/a</w:t>
      </w:r>
      <w:r w:rsidRPr="00AB542F">
        <w:rPr>
          <w:rFonts w:ascii="Times New Roman" w:hAnsi="Times New Roman"/>
          <w:sz w:val="24"/>
          <w:szCs w:val="24"/>
        </w:rPr>
        <w:t xml:space="preserve">). </w:t>
      </w:r>
      <w:r w:rsidRPr="00AB542F">
        <w:rPr>
          <w:rFonts w:ascii="Times New Roman" w:hAnsi="Times New Roman"/>
          <w:i/>
          <w:sz w:val="24"/>
          <w:szCs w:val="24"/>
        </w:rPr>
        <w:t>Diseño curricular: metodología para el perfeccionamiento del currículo en su esfera de acción</w:t>
      </w:r>
      <w:r w:rsidRPr="00AB542F">
        <w:rPr>
          <w:rFonts w:ascii="Times New Roman" w:hAnsi="Times New Roman"/>
          <w:sz w:val="24"/>
          <w:szCs w:val="24"/>
        </w:rPr>
        <w:t xml:space="preserve">. Disponible en: </w:t>
      </w:r>
      <w:hyperlink r:id="rId25" w:history="1">
        <w:r w:rsidRPr="00AB542F">
          <w:rPr>
            <w:rStyle w:val="Hipervnculo"/>
            <w:rFonts w:ascii="Times New Roman" w:hAnsi="Times New Roman"/>
            <w:sz w:val="24"/>
            <w:szCs w:val="24"/>
          </w:rPr>
          <w:t>http://es.scribd.com/doc/1703532/DisenoCurricular</w:t>
        </w:r>
      </w:hyperlink>
      <w:r w:rsidR="005A0542">
        <w:rPr>
          <w:rFonts w:ascii="Times New Roman" w:hAnsi="Times New Roman"/>
          <w:sz w:val="24"/>
          <w:szCs w:val="24"/>
        </w:rPr>
        <w:t>. [</w:t>
      </w:r>
      <w:r w:rsidRPr="00AB542F">
        <w:rPr>
          <w:rFonts w:ascii="Times New Roman" w:hAnsi="Times New Roman"/>
          <w:sz w:val="24"/>
          <w:szCs w:val="24"/>
        </w:rPr>
        <w:t xml:space="preserve">Consulta: </w:t>
      </w:r>
      <w:r w:rsidR="005A0542" w:rsidRPr="00AB542F">
        <w:rPr>
          <w:rFonts w:ascii="Times New Roman" w:hAnsi="Times New Roman"/>
          <w:sz w:val="24"/>
          <w:szCs w:val="24"/>
        </w:rPr>
        <w:t>2012</w:t>
      </w:r>
      <w:r w:rsidR="005A0542">
        <w:rPr>
          <w:rFonts w:ascii="Times New Roman" w:hAnsi="Times New Roman"/>
          <w:sz w:val="24"/>
          <w:szCs w:val="24"/>
        </w:rPr>
        <w:t xml:space="preserve">, Junio </w:t>
      </w:r>
      <w:r w:rsidRPr="00AB542F">
        <w:rPr>
          <w:rFonts w:ascii="Times New Roman" w:hAnsi="Times New Roman"/>
          <w:sz w:val="24"/>
          <w:szCs w:val="24"/>
        </w:rPr>
        <w:t>24</w:t>
      </w:r>
      <w:r w:rsidR="005A0542">
        <w:rPr>
          <w:rFonts w:ascii="Times New Roman" w:hAnsi="Times New Roman"/>
          <w:sz w:val="24"/>
          <w:szCs w:val="24"/>
        </w:rPr>
        <w:t>]</w:t>
      </w:r>
      <w:r w:rsidRPr="00AB542F">
        <w:rPr>
          <w:rFonts w:ascii="Times New Roman" w:hAnsi="Times New Roman"/>
          <w:sz w:val="24"/>
          <w:szCs w:val="24"/>
        </w:rPr>
        <w:t xml:space="preserve">. </w:t>
      </w:r>
    </w:p>
    <w:p w:rsidR="00AB650F" w:rsidRPr="00AB542F" w:rsidRDefault="00AB650F" w:rsidP="00AB650F">
      <w:pPr>
        <w:widowControl w:val="0"/>
        <w:spacing w:after="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Tovar, H. (2004). </w:t>
      </w:r>
      <w:r w:rsidRPr="00AB542F">
        <w:rPr>
          <w:rFonts w:ascii="Times New Roman" w:hAnsi="Times New Roman"/>
          <w:i/>
          <w:sz w:val="24"/>
          <w:szCs w:val="24"/>
        </w:rPr>
        <w:t>Los institutos y colegios universitarios en el contexto de la educación superior venezolana</w:t>
      </w:r>
      <w:r w:rsidRPr="00AB542F">
        <w:rPr>
          <w:rFonts w:ascii="Times New Roman" w:hAnsi="Times New Roman"/>
          <w:sz w:val="24"/>
          <w:szCs w:val="24"/>
        </w:rPr>
        <w:t xml:space="preserve">. </w:t>
      </w:r>
      <w:r w:rsidR="005A0542" w:rsidRPr="00AB542F">
        <w:rPr>
          <w:rFonts w:ascii="Times New Roman" w:hAnsi="Times New Roman"/>
          <w:sz w:val="24"/>
          <w:szCs w:val="24"/>
        </w:rPr>
        <w:t>Caraca</w:t>
      </w:r>
      <w:r w:rsidR="005A0542">
        <w:rPr>
          <w:rFonts w:ascii="Times New Roman" w:hAnsi="Times New Roman"/>
          <w:sz w:val="24"/>
          <w:szCs w:val="24"/>
        </w:rPr>
        <w:t xml:space="preserve">s: </w:t>
      </w:r>
      <w:r w:rsidRPr="00AB542F">
        <w:rPr>
          <w:rFonts w:ascii="Times New Roman" w:hAnsi="Times New Roman"/>
          <w:sz w:val="24"/>
          <w:szCs w:val="24"/>
        </w:rPr>
        <w:t>UNESCO: Instituto Internacional para la Educación Superior en América Latina y el Caribe (IESALC).</w:t>
      </w:r>
      <w:r w:rsidR="005A0542">
        <w:rPr>
          <w:rFonts w:ascii="Times New Roman" w:hAnsi="Times New Roman"/>
          <w:sz w:val="24"/>
          <w:szCs w:val="24"/>
        </w:rPr>
        <w:t xml:space="preserve"> </w:t>
      </w:r>
      <w:r w:rsidRPr="00AB542F">
        <w:rPr>
          <w:rFonts w:ascii="Times New Roman" w:hAnsi="Times New Roman"/>
          <w:sz w:val="24"/>
          <w:szCs w:val="24"/>
        </w:rPr>
        <w:t xml:space="preserve">Disponible en: </w:t>
      </w:r>
      <w:hyperlink r:id="rId26" w:history="1">
        <w:r w:rsidRPr="00AB542F">
          <w:rPr>
            <w:rStyle w:val="Hipervnculo"/>
            <w:rFonts w:ascii="Times New Roman" w:hAnsi="Times New Roman"/>
            <w:sz w:val="24"/>
            <w:szCs w:val="24"/>
          </w:rPr>
          <w:t>http://www.fenasinpres.org/documentos/iut_contexto.pdf</w:t>
        </w:r>
      </w:hyperlink>
      <w:r w:rsidR="005A0542">
        <w:rPr>
          <w:rFonts w:ascii="Times New Roman" w:hAnsi="Times New Roman"/>
          <w:sz w:val="24"/>
          <w:szCs w:val="24"/>
        </w:rPr>
        <w:t>. [</w:t>
      </w:r>
      <w:r w:rsidRPr="00AB542F">
        <w:rPr>
          <w:rFonts w:ascii="Times New Roman" w:hAnsi="Times New Roman"/>
          <w:sz w:val="24"/>
          <w:szCs w:val="24"/>
        </w:rPr>
        <w:t xml:space="preserve">Consulta: </w:t>
      </w:r>
      <w:r w:rsidR="005A0542">
        <w:rPr>
          <w:rFonts w:ascii="Times New Roman" w:hAnsi="Times New Roman"/>
          <w:sz w:val="24"/>
          <w:szCs w:val="24"/>
        </w:rPr>
        <w:t xml:space="preserve">2012, Mayo </w:t>
      </w:r>
      <w:r w:rsidRPr="00AB542F">
        <w:rPr>
          <w:rFonts w:ascii="Times New Roman" w:hAnsi="Times New Roman"/>
          <w:sz w:val="24"/>
          <w:szCs w:val="24"/>
        </w:rPr>
        <w:t>09</w:t>
      </w:r>
      <w:r w:rsidR="005A0542">
        <w:rPr>
          <w:rFonts w:ascii="Times New Roman" w:hAnsi="Times New Roman"/>
          <w:sz w:val="24"/>
          <w:szCs w:val="24"/>
        </w:rPr>
        <w:t>]</w:t>
      </w:r>
      <w:r w:rsidRPr="00AB542F">
        <w:rPr>
          <w:rFonts w:ascii="Times New Roman" w:hAnsi="Times New Roman"/>
          <w:sz w:val="24"/>
          <w:szCs w:val="24"/>
        </w:rPr>
        <w:t>.</w:t>
      </w:r>
    </w:p>
    <w:p w:rsidR="00AB650F" w:rsidRPr="00AB542F" w:rsidRDefault="00AB650F" w:rsidP="00AB650F">
      <w:pPr>
        <w:widowControl w:val="0"/>
        <w:spacing w:after="0" w:line="240" w:lineRule="auto"/>
        <w:ind w:left="567" w:hanging="567"/>
        <w:jc w:val="both"/>
        <w:rPr>
          <w:rFonts w:ascii="Times New Roman" w:hAnsi="Times New Roman"/>
          <w:sz w:val="24"/>
          <w:szCs w:val="24"/>
        </w:rPr>
      </w:pPr>
      <w:r w:rsidRPr="00AB542F">
        <w:rPr>
          <w:rFonts w:ascii="Times New Roman" w:hAnsi="Times New Roman"/>
          <w:sz w:val="24"/>
          <w:szCs w:val="24"/>
        </w:rPr>
        <w:t>U</w:t>
      </w:r>
      <w:r w:rsidR="005A0542">
        <w:rPr>
          <w:rFonts w:ascii="Times New Roman" w:hAnsi="Times New Roman"/>
          <w:sz w:val="24"/>
          <w:szCs w:val="24"/>
        </w:rPr>
        <w:t xml:space="preserve">niversidad </w:t>
      </w:r>
      <w:r w:rsidRPr="00AB542F">
        <w:rPr>
          <w:rFonts w:ascii="Times New Roman" w:hAnsi="Times New Roman"/>
          <w:sz w:val="24"/>
          <w:szCs w:val="24"/>
        </w:rPr>
        <w:t>C</w:t>
      </w:r>
      <w:r w:rsidR="005A0542">
        <w:rPr>
          <w:rFonts w:ascii="Times New Roman" w:hAnsi="Times New Roman"/>
          <w:sz w:val="24"/>
          <w:szCs w:val="24"/>
        </w:rPr>
        <w:t xml:space="preserve">entral de </w:t>
      </w:r>
      <w:r w:rsidRPr="00AB542F">
        <w:rPr>
          <w:rFonts w:ascii="Times New Roman" w:hAnsi="Times New Roman"/>
          <w:sz w:val="24"/>
          <w:szCs w:val="24"/>
        </w:rPr>
        <w:t>V</w:t>
      </w:r>
      <w:r w:rsidR="005A0542">
        <w:rPr>
          <w:rFonts w:ascii="Times New Roman" w:hAnsi="Times New Roman"/>
          <w:sz w:val="24"/>
          <w:szCs w:val="24"/>
        </w:rPr>
        <w:t>enezuela.</w:t>
      </w:r>
      <w:r w:rsidRPr="00AB542F">
        <w:rPr>
          <w:rFonts w:ascii="Times New Roman" w:hAnsi="Times New Roman"/>
          <w:sz w:val="24"/>
          <w:szCs w:val="24"/>
        </w:rPr>
        <w:t xml:space="preserve"> (</w:t>
      </w:r>
      <w:r w:rsidR="005A0542" w:rsidRPr="00AB542F">
        <w:rPr>
          <w:rFonts w:ascii="Times New Roman" w:hAnsi="Times New Roman"/>
          <w:sz w:val="24"/>
          <w:szCs w:val="24"/>
        </w:rPr>
        <w:t>s/a</w:t>
      </w:r>
      <w:r w:rsidRPr="00AB542F">
        <w:rPr>
          <w:rFonts w:ascii="Times New Roman" w:hAnsi="Times New Roman"/>
          <w:sz w:val="24"/>
          <w:szCs w:val="24"/>
        </w:rPr>
        <w:t xml:space="preserve">). </w:t>
      </w:r>
      <w:r w:rsidRPr="00AB542F">
        <w:rPr>
          <w:rFonts w:ascii="Times New Roman" w:hAnsi="Times New Roman"/>
          <w:i/>
          <w:sz w:val="24"/>
          <w:szCs w:val="24"/>
        </w:rPr>
        <w:t>Prácticas Profesional. Escuela de Ingeniería Mecánica</w:t>
      </w:r>
      <w:r w:rsidRPr="00AB542F">
        <w:rPr>
          <w:rFonts w:ascii="Times New Roman" w:hAnsi="Times New Roman"/>
          <w:sz w:val="24"/>
          <w:szCs w:val="24"/>
        </w:rPr>
        <w:t>. Caracas</w:t>
      </w:r>
      <w:r w:rsidR="005A0542">
        <w:rPr>
          <w:rFonts w:ascii="Times New Roman" w:hAnsi="Times New Roman"/>
          <w:sz w:val="24"/>
          <w:szCs w:val="24"/>
        </w:rPr>
        <w:t>, V</w:t>
      </w:r>
      <w:r w:rsidRPr="00AB542F">
        <w:rPr>
          <w:rFonts w:ascii="Times New Roman" w:hAnsi="Times New Roman"/>
          <w:sz w:val="24"/>
          <w:szCs w:val="24"/>
        </w:rPr>
        <w:t xml:space="preserve">enezuela. Disponible en: </w:t>
      </w:r>
      <w:hyperlink r:id="rId27" w:history="1">
        <w:r w:rsidRPr="00AB542F">
          <w:rPr>
            <w:rStyle w:val="Hipervnculo"/>
            <w:rFonts w:ascii="Times New Roman" w:hAnsi="Times New Roman"/>
            <w:sz w:val="24"/>
            <w:szCs w:val="24"/>
          </w:rPr>
          <w:t>http://www.ing.ucv.ve/Web_Ingenieria_Programas_10/EMecanica/Autopdf/4000_Pr%C3%A1ctica_profesional.pdf</w:t>
        </w:r>
      </w:hyperlink>
      <w:r w:rsidRPr="00AB542F">
        <w:rPr>
          <w:rFonts w:ascii="Times New Roman" w:hAnsi="Times New Roman"/>
          <w:sz w:val="24"/>
          <w:szCs w:val="24"/>
        </w:rPr>
        <w:t xml:space="preserve">. </w:t>
      </w:r>
      <w:r w:rsidR="005A0542">
        <w:rPr>
          <w:rFonts w:ascii="Times New Roman" w:hAnsi="Times New Roman"/>
          <w:sz w:val="24"/>
          <w:szCs w:val="24"/>
        </w:rPr>
        <w:t>[</w:t>
      </w:r>
      <w:r w:rsidRPr="00AB542F">
        <w:rPr>
          <w:rFonts w:ascii="Times New Roman" w:hAnsi="Times New Roman"/>
          <w:sz w:val="24"/>
          <w:szCs w:val="24"/>
        </w:rPr>
        <w:t xml:space="preserve">Consulta: </w:t>
      </w:r>
      <w:r w:rsidR="005A0542">
        <w:rPr>
          <w:rFonts w:ascii="Times New Roman" w:hAnsi="Times New Roman"/>
          <w:sz w:val="24"/>
          <w:szCs w:val="24"/>
        </w:rPr>
        <w:t xml:space="preserve">2012, Junio </w:t>
      </w:r>
      <w:r w:rsidRPr="00AB542F">
        <w:rPr>
          <w:rFonts w:ascii="Times New Roman" w:hAnsi="Times New Roman"/>
          <w:sz w:val="24"/>
          <w:szCs w:val="24"/>
        </w:rPr>
        <w:t>20</w:t>
      </w:r>
      <w:r w:rsidR="005A0542">
        <w:rPr>
          <w:rFonts w:ascii="Times New Roman" w:hAnsi="Times New Roman"/>
          <w:sz w:val="24"/>
          <w:szCs w:val="24"/>
        </w:rPr>
        <w:t>]</w:t>
      </w:r>
      <w:r w:rsidRPr="00AB542F">
        <w:rPr>
          <w:rFonts w:ascii="Times New Roman" w:hAnsi="Times New Roman"/>
          <w:sz w:val="24"/>
          <w:szCs w:val="24"/>
        </w:rPr>
        <w:t xml:space="preserve">. </w:t>
      </w:r>
    </w:p>
    <w:p w:rsidR="00E70AF9" w:rsidRPr="00AB542F" w:rsidRDefault="00AD1D12" w:rsidP="005A0542">
      <w:pPr>
        <w:widowControl w:val="0"/>
        <w:spacing w:after="0" w:line="240" w:lineRule="auto"/>
        <w:ind w:left="567" w:hanging="567"/>
        <w:jc w:val="both"/>
        <w:rPr>
          <w:rFonts w:ascii="Times New Roman" w:eastAsia="Times New Roman" w:hAnsi="Times New Roman"/>
          <w:color w:val="000000"/>
          <w:sz w:val="24"/>
          <w:szCs w:val="24"/>
          <w:lang w:val="es-AR" w:eastAsia="es-AR"/>
        </w:rPr>
      </w:pPr>
      <w:r w:rsidRPr="00AB542F">
        <w:rPr>
          <w:rFonts w:ascii="Times New Roman" w:hAnsi="Times New Roman"/>
          <w:sz w:val="24"/>
          <w:szCs w:val="24"/>
        </w:rPr>
        <w:t xml:space="preserve">Vílchez, N. (1991). </w:t>
      </w:r>
      <w:r w:rsidRPr="00AB542F">
        <w:rPr>
          <w:rFonts w:ascii="Times New Roman" w:hAnsi="Times New Roman"/>
          <w:i/>
          <w:sz w:val="24"/>
          <w:szCs w:val="24"/>
        </w:rPr>
        <w:t>Diseño y Evaluación del currículo</w:t>
      </w:r>
      <w:r w:rsidRPr="00AB542F">
        <w:rPr>
          <w:rFonts w:ascii="Times New Roman" w:hAnsi="Times New Roman"/>
          <w:sz w:val="24"/>
          <w:szCs w:val="24"/>
        </w:rPr>
        <w:t xml:space="preserve">. Maracaibo: Ediciones de la Universidad del Zulia. Facultad de Humanidades y Educación. División de Estudios para Graduados. </w:t>
      </w:r>
    </w:p>
    <w:p w:rsidR="00E70AF9" w:rsidRPr="00AB542F" w:rsidRDefault="00E70AF9" w:rsidP="006873BB">
      <w:pPr>
        <w:autoSpaceDE w:val="0"/>
        <w:autoSpaceDN w:val="0"/>
        <w:adjustRightInd w:val="0"/>
        <w:spacing w:after="0" w:line="240" w:lineRule="auto"/>
        <w:ind w:left="567" w:hanging="567"/>
        <w:jc w:val="both"/>
        <w:rPr>
          <w:rFonts w:ascii="Times New Roman" w:eastAsiaTheme="minorHAnsi" w:hAnsi="Times New Roman"/>
          <w:color w:val="8DB3E2" w:themeColor="text2" w:themeTint="66"/>
          <w:sz w:val="24"/>
          <w:szCs w:val="24"/>
          <w:lang w:val="es-AR"/>
        </w:rPr>
      </w:pPr>
      <w:r w:rsidRPr="00AB542F">
        <w:rPr>
          <w:rFonts w:ascii="Times New Roman" w:hAnsi="Times New Roman"/>
          <w:bCs/>
          <w:kern w:val="36"/>
          <w:sz w:val="24"/>
          <w:szCs w:val="24"/>
          <w:lang w:val="es-VE"/>
        </w:rPr>
        <w:t>Vidal, J. (</w:t>
      </w:r>
      <w:r w:rsidR="00554383">
        <w:rPr>
          <w:rFonts w:ascii="Times New Roman" w:hAnsi="Times New Roman"/>
          <w:bCs/>
          <w:kern w:val="36"/>
          <w:sz w:val="24"/>
          <w:szCs w:val="24"/>
          <w:lang w:val="es-VE"/>
        </w:rPr>
        <w:t>2009</w:t>
      </w:r>
      <w:r w:rsidRPr="00AB542F">
        <w:rPr>
          <w:rFonts w:ascii="Times New Roman" w:hAnsi="Times New Roman"/>
          <w:bCs/>
          <w:kern w:val="36"/>
          <w:sz w:val="24"/>
          <w:szCs w:val="24"/>
          <w:lang w:val="es-VE"/>
        </w:rPr>
        <w:t xml:space="preserve">). </w:t>
      </w:r>
      <w:r w:rsidRPr="00AB542F">
        <w:rPr>
          <w:rFonts w:ascii="Times New Roman" w:eastAsiaTheme="minorHAnsi" w:hAnsi="Times New Roman"/>
          <w:bCs/>
          <w:sz w:val="24"/>
          <w:szCs w:val="24"/>
          <w:lang w:val="es-AR"/>
        </w:rPr>
        <w:t xml:space="preserve">Relación entre el quehacer docente y el perfil de egreso basado en competencias de la carrera pedagogía básica. </w:t>
      </w:r>
      <w:r w:rsidRPr="005A0542">
        <w:rPr>
          <w:rFonts w:ascii="Times New Roman" w:eastAsiaTheme="minorHAnsi" w:hAnsi="Times New Roman"/>
          <w:i/>
          <w:sz w:val="24"/>
          <w:szCs w:val="24"/>
          <w:lang w:val="es-AR"/>
        </w:rPr>
        <w:t>Revista Electrónica de Desarrollo de Competencias (REDEC).</w:t>
      </w:r>
      <w:r w:rsidRPr="00AB542F">
        <w:rPr>
          <w:rFonts w:ascii="Times New Roman" w:eastAsiaTheme="minorHAnsi" w:hAnsi="Times New Roman"/>
          <w:sz w:val="24"/>
          <w:szCs w:val="24"/>
          <w:lang w:val="es-AR"/>
        </w:rPr>
        <w:t xml:space="preserve"> 2 </w:t>
      </w:r>
      <w:r w:rsidR="005A0542">
        <w:rPr>
          <w:rFonts w:ascii="Times New Roman" w:eastAsiaTheme="minorHAnsi" w:hAnsi="Times New Roman"/>
          <w:sz w:val="24"/>
          <w:szCs w:val="24"/>
          <w:lang w:val="es-AR"/>
        </w:rPr>
        <w:t>(</w:t>
      </w:r>
      <w:r w:rsidRPr="00AB542F">
        <w:rPr>
          <w:rFonts w:ascii="Times New Roman" w:eastAsiaTheme="minorHAnsi" w:hAnsi="Times New Roman"/>
          <w:sz w:val="24"/>
          <w:szCs w:val="24"/>
          <w:lang w:val="es-AR"/>
        </w:rPr>
        <w:t>4</w:t>
      </w:r>
      <w:r w:rsidR="005A0542">
        <w:rPr>
          <w:rFonts w:ascii="Times New Roman" w:eastAsiaTheme="minorHAnsi" w:hAnsi="Times New Roman"/>
          <w:sz w:val="24"/>
          <w:szCs w:val="24"/>
          <w:lang w:val="es-AR"/>
        </w:rPr>
        <w:t>)</w:t>
      </w:r>
      <w:r w:rsidRPr="00AB542F">
        <w:rPr>
          <w:rFonts w:ascii="Times New Roman" w:eastAsiaTheme="minorHAnsi" w:hAnsi="Times New Roman"/>
          <w:sz w:val="24"/>
          <w:szCs w:val="24"/>
          <w:lang w:val="es-AR"/>
        </w:rPr>
        <w:t xml:space="preserve">. </w:t>
      </w:r>
      <w:r w:rsidR="005A0542">
        <w:rPr>
          <w:rFonts w:ascii="Times New Roman" w:eastAsiaTheme="minorHAnsi" w:hAnsi="Times New Roman"/>
          <w:sz w:val="24"/>
          <w:szCs w:val="24"/>
          <w:lang w:val="es-AR"/>
        </w:rPr>
        <w:t>[Artículo en línea].</w:t>
      </w:r>
      <w:r w:rsidRPr="00AB542F">
        <w:rPr>
          <w:rFonts w:ascii="Times New Roman" w:eastAsiaTheme="minorHAnsi" w:hAnsi="Times New Roman"/>
          <w:sz w:val="24"/>
          <w:szCs w:val="24"/>
          <w:lang w:val="es-AR"/>
        </w:rPr>
        <w:t xml:space="preserve"> </w:t>
      </w:r>
      <w:r w:rsidR="005A0542" w:rsidRPr="00AB542F">
        <w:rPr>
          <w:rFonts w:ascii="Times New Roman" w:eastAsiaTheme="minorHAnsi" w:hAnsi="Times New Roman"/>
          <w:sz w:val="24"/>
          <w:szCs w:val="24"/>
          <w:lang w:val="es-AR"/>
        </w:rPr>
        <w:t xml:space="preserve">Disponible en: </w:t>
      </w:r>
      <w:hyperlink r:id="rId28" w:history="1">
        <w:r w:rsidR="005A0542" w:rsidRPr="00AB542F">
          <w:rPr>
            <w:rFonts w:ascii="Times New Roman" w:eastAsiaTheme="minorHAnsi" w:hAnsi="Times New Roman"/>
            <w:color w:val="8DB3E2" w:themeColor="text2" w:themeTint="66"/>
            <w:sz w:val="24"/>
            <w:szCs w:val="24"/>
            <w:lang w:val="es-AR"/>
          </w:rPr>
          <w:t>http://redec.utalca.cl/index.php/redec/article/view/30</w:t>
        </w:r>
      </w:hyperlink>
      <w:r w:rsidR="005A0542">
        <w:rPr>
          <w:rFonts w:ascii="Times New Roman" w:hAnsi="Times New Roman"/>
          <w:sz w:val="24"/>
          <w:szCs w:val="24"/>
        </w:rPr>
        <w:t>.</w:t>
      </w:r>
      <w:r w:rsidR="005A0542" w:rsidRPr="00AB542F">
        <w:rPr>
          <w:rFonts w:ascii="Times New Roman" w:eastAsiaTheme="minorHAnsi" w:hAnsi="Times New Roman"/>
          <w:color w:val="8DB3E2" w:themeColor="text2" w:themeTint="66"/>
          <w:sz w:val="24"/>
          <w:szCs w:val="24"/>
          <w:lang w:val="es-AR"/>
        </w:rPr>
        <w:t xml:space="preserve"> </w:t>
      </w:r>
      <w:r w:rsidR="005A0542">
        <w:rPr>
          <w:rFonts w:ascii="Times New Roman" w:eastAsiaTheme="minorHAnsi" w:hAnsi="Times New Roman"/>
          <w:color w:val="000000" w:themeColor="text1"/>
          <w:sz w:val="24"/>
          <w:szCs w:val="24"/>
          <w:lang w:val="es-AR"/>
        </w:rPr>
        <w:t xml:space="preserve">[Consulta: 2013, Enero </w:t>
      </w:r>
      <w:r w:rsidRPr="00AB542F">
        <w:rPr>
          <w:rFonts w:ascii="Times New Roman" w:eastAsiaTheme="minorHAnsi" w:hAnsi="Times New Roman"/>
          <w:sz w:val="24"/>
          <w:szCs w:val="24"/>
          <w:lang w:val="es-AR"/>
        </w:rPr>
        <w:t>29</w:t>
      </w:r>
      <w:r w:rsidR="005A0542">
        <w:rPr>
          <w:rFonts w:ascii="Times New Roman" w:eastAsiaTheme="minorHAnsi" w:hAnsi="Times New Roman"/>
          <w:sz w:val="24"/>
          <w:szCs w:val="24"/>
          <w:lang w:val="es-AR"/>
        </w:rPr>
        <w:t>]</w:t>
      </w:r>
      <w:r w:rsidRPr="00AB542F">
        <w:rPr>
          <w:rFonts w:ascii="Times New Roman" w:eastAsiaTheme="minorHAnsi" w:hAnsi="Times New Roman"/>
          <w:sz w:val="24"/>
          <w:szCs w:val="24"/>
          <w:lang w:val="es-AR"/>
        </w:rPr>
        <w:t xml:space="preserve">. </w:t>
      </w:r>
    </w:p>
    <w:p w:rsidR="00B92464" w:rsidRDefault="00CF6B3D" w:rsidP="00B92464">
      <w:pPr>
        <w:widowControl w:val="0"/>
        <w:spacing w:after="0" w:line="240" w:lineRule="auto"/>
        <w:ind w:left="567" w:hanging="567"/>
        <w:jc w:val="both"/>
        <w:rPr>
          <w:rFonts w:ascii="Times New Roman" w:hAnsi="Times New Roman"/>
          <w:sz w:val="24"/>
          <w:szCs w:val="24"/>
        </w:rPr>
      </w:pPr>
      <w:r w:rsidRPr="00AB542F">
        <w:rPr>
          <w:rFonts w:ascii="Times New Roman" w:hAnsi="Times New Roman"/>
          <w:sz w:val="24"/>
          <w:szCs w:val="24"/>
        </w:rPr>
        <w:t>Zabalza, M. (</w:t>
      </w:r>
      <w:r w:rsidR="00C3723C">
        <w:rPr>
          <w:rFonts w:ascii="Times New Roman" w:hAnsi="Times New Roman"/>
          <w:sz w:val="24"/>
          <w:szCs w:val="24"/>
        </w:rPr>
        <w:t>2013</w:t>
      </w:r>
      <w:r w:rsidRPr="00AB542F">
        <w:rPr>
          <w:rFonts w:ascii="Times New Roman" w:hAnsi="Times New Roman"/>
          <w:sz w:val="24"/>
          <w:szCs w:val="24"/>
        </w:rPr>
        <w:t xml:space="preserve">). </w:t>
      </w:r>
      <w:r w:rsidRPr="00B92464">
        <w:rPr>
          <w:rFonts w:ascii="Times New Roman" w:hAnsi="Times New Roman"/>
          <w:i/>
          <w:sz w:val="24"/>
          <w:szCs w:val="24"/>
        </w:rPr>
        <w:t>El practicum y las prácticas en empresas en la formación universitaria</w:t>
      </w:r>
      <w:r w:rsidR="00C3723C">
        <w:rPr>
          <w:rFonts w:ascii="Times New Roman" w:hAnsi="Times New Roman"/>
          <w:i/>
          <w:sz w:val="24"/>
          <w:szCs w:val="24"/>
        </w:rPr>
        <w:t>.</w:t>
      </w:r>
      <w:r w:rsidRPr="00AB542F">
        <w:rPr>
          <w:rFonts w:ascii="Times New Roman" w:hAnsi="Times New Roman"/>
          <w:sz w:val="24"/>
          <w:szCs w:val="24"/>
        </w:rPr>
        <w:t xml:space="preserve"> </w:t>
      </w:r>
      <w:r w:rsidR="00C3723C">
        <w:rPr>
          <w:rFonts w:ascii="Times New Roman" w:hAnsi="Times New Roman"/>
          <w:sz w:val="24"/>
          <w:szCs w:val="24"/>
        </w:rPr>
        <w:t>Madrid: Narcea</w:t>
      </w:r>
      <w:r w:rsidRPr="00AB542F">
        <w:rPr>
          <w:rFonts w:ascii="Times New Roman" w:hAnsi="Times New Roman"/>
          <w:sz w:val="24"/>
          <w:szCs w:val="24"/>
        </w:rPr>
        <w:t>.</w:t>
      </w:r>
    </w:p>
    <w:p w:rsidR="008F0F3D" w:rsidRPr="00AB542F" w:rsidRDefault="008F0F3D" w:rsidP="00B92464">
      <w:pPr>
        <w:widowControl w:val="0"/>
        <w:spacing w:after="240" w:line="240" w:lineRule="auto"/>
        <w:ind w:left="567" w:hanging="567"/>
        <w:jc w:val="both"/>
        <w:rPr>
          <w:rFonts w:ascii="Times New Roman" w:hAnsi="Times New Roman"/>
          <w:sz w:val="24"/>
          <w:szCs w:val="24"/>
        </w:rPr>
      </w:pPr>
      <w:r w:rsidRPr="00AB542F">
        <w:rPr>
          <w:rFonts w:ascii="Times New Roman" w:hAnsi="Times New Roman"/>
          <w:sz w:val="24"/>
          <w:szCs w:val="24"/>
        </w:rPr>
        <w:t xml:space="preserve">Zarzar, C. (1994). La definición de objetivos de aprendizaje. Una habilidad básica para la docencia. </w:t>
      </w:r>
      <w:r w:rsidRPr="00C3723C">
        <w:rPr>
          <w:rFonts w:ascii="Times New Roman" w:hAnsi="Times New Roman"/>
          <w:i/>
          <w:sz w:val="24"/>
          <w:szCs w:val="24"/>
        </w:rPr>
        <w:t>Perfiles educativos</w:t>
      </w:r>
      <w:r w:rsidRPr="00AB542F">
        <w:rPr>
          <w:rFonts w:ascii="Times New Roman" w:hAnsi="Times New Roman"/>
          <w:sz w:val="24"/>
          <w:szCs w:val="24"/>
        </w:rPr>
        <w:t xml:space="preserve">, enero-marzo, </w:t>
      </w:r>
      <w:r w:rsidR="00C3723C">
        <w:rPr>
          <w:rFonts w:ascii="Times New Roman" w:hAnsi="Times New Roman"/>
          <w:sz w:val="24"/>
          <w:szCs w:val="24"/>
        </w:rPr>
        <w:t>(</w:t>
      </w:r>
      <w:r w:rsidRPr="00AB542F">
        <w:rPr>
          <w:rFonts w:ascii="Times New Roman" w:hAnsi="Times New Roman"/>
          <w:sz w:val="24"/>
          <w:szCs w:val="24"/>
        </w:rPr>
        <w:t>63</w:t>
      </w:r>
      <w:r w:rsidR="00C3723C">
        <w:rPr>
          <w:rFonts w:ascii="Times New Roman" w:hAnsi="Times New Roman"/>
          <w:sz w:val="24"/>
          <w:szCs w:val="24"/>
        </w:rPr>
        <w:t>)</w:t>
      </w:r>
      <w:r w:rsidRPr="00AB542F">
        <w:rPr>
          <w:rFonts w:ascii="Times New Roman" w:hAnsi="Times New Roman"/>
          <w:sz w:val="24"/>
          <w:szCs w:val="24"/>
        </w:rPr>
        <w:t xml:space="preserve">. </w:t>
      </w:r>
      <w:r w:rsidR="00C3723C">
        <w:rPr>
          <w:rFonts w:ascii="Times New Roman" w:hAnsi="Times New Roman"/>
          <w:sz w:val="24"/>
          <w:szCs w:val="24"/>
        </w:rPr>
        <w:t>[Artículo en línea].</w:t>
      </w:r>
      <w:r w:rsidR="00C3723C" w:rsidRPr="00C3723C">
        <w:rPr>
          <w:rFonts w:ascii="Times New Roman" w:hAnsi="Times New Roman"/>
          <w:sz w:val="24"/>
          <w:szCs w:val="24"/>
        </w:rPr>
        <w:t xml:space="preserve"> </w:t>
      </w:r>
      <w:r w:rsidR="00C3723C" w:rsidRPr="00AB542F">
        <w:rPr>
          <w:rFonts w:ascii="Times New Roman" w:hAnsi="Times New Roman"/>
          <w:sz w:val="24"/>
          <w:szCs w:val="24"/>
        </w:rPr>
        <w:t xml:space="preserve">Disponible en: </w:t>
      </w:r>
      <w:hyperlink r:id="rId29" w:history="1">
        <w:r w:rsidR="00C3723C" w:rsidRPr="00AB542F">
          <w:rPr>
            <w:rStyle w:val="Hipervnculo"/>
            <w:rFonts w:ascii="Times New Roman" w:hAnsi="Times New Roman"/>
            <w:sz w:val="24"/>
            <w:szCs w:val="24"/>
          </w:rPr>
          <w:t>http://redalyc.uaemex.mx/pdf/132/13206302.pdf</w:t>
        </w:r>
      </w:hyperlink>
      <w:r w:rsidR="00C3723C" w:rsidRPr="00AB542F">
        <w:rPr>
          <w:rFonts w:ascii="Times New Roman" w:hAnsi="Times New Roman"/>
          <w:sz w:val="24"/>
          <w:szCs w:val="24"/>
        </w:rPr>
        <w:t>.</w:t>
      </w:r>
      <w:r w:rsidR="00C3723C">
        <w:rPr>
          <w:rFonts w:ascii="Times New Roman" w:hAnsi="Times New Roman"/>
          <w:sz w:val="24"/>
          <w:szCs w:val="24"/>
        </w:rPr>
        <w:t xml:space="preserve"> [</w:t>
      </w:r>
      <w:r w:rsidRPr="00AB542F">
        <w:rPr>
          <w:rFonts w:ascii="Times New Roman" w:hAnsi="Times New Roman"/>
          <w:sz w:val="24"/>
          <w:szCs w:val="24"/>
        </w:rPr>
        <w:t>Consulta</w:t>
      </w:r>
      <w:r w:rsidR="00C3723C">
        <w:rPr>
          <w:rFonts w:ascii="Times New Roman" w:hAnsi="Times New Roman"/>
          <w:sz w:val="24"/>
          <w:szCs w:val="24"/>
        </w:rPr>
        <w:t xml:space="preserve">: 2012, Julio </w:t>
      </w:r>
      <w:r w:rsidRPr="00AB542F">
        <w:rPr>
          <w:rFonts w:ascii="Times New Roman" w:hAnsi="Times New Roman"/>
          <w:sz w:val="24"/>
          <w:szCs w:val="24"/>
        </w:rPr>
        <w:t>12</w:t>
      </w:r>
      <w:r w:rsidR="00C3723C">
        <w:rPr>
          <w:rFonts w:ascii="Times New Roman" w:hAnsi="Times New Roman"/>
          <w:sz w:val="24"/>
          <w:szCs w:val="24"/>
        </w:rPr>
        <w:t>].</w:t>
      </w:r>
      <w:r w:rsidRPr="00AB542F">
        <w:rPr>
          <w:rFonts w:ascii="Times New Roman" w:hAnsi="Times New Roman"/>
          <w:sz w:val="24"/>
          <w:szCs w:val="24"/>
        </w:rPr>
        <w:t xml:space="preserve"> </w:t>
      </w:r>
    </w:p>
    <w:p w:rsidR="00312B5F" w:rsidRPr="00AB542F" w:rsidRDefault="00312B5F" w:rsidP="00CA0A8E">
      <w:pPr>
        <w:spacing w:line="360" w:lineRule="auto"/>
        <w:rPr>
          <w:rFonts w:ascii="Times New Roman" w:hAnsi="Times New Roman"/>
          <w:sz w:val="24"/>
          <w:szCs w:val="24"/>
        </w:rPr>
      </w:pPr>
    </w:p>
    <w:sectPr w:rsidR="00312B5F" w:rsidRPr="00AB542F" w:rsidSect="00F340D3">
      <w:headerReference w:type="default" r:id="rId30"/>
      <w:type w:val="nextColumn"/>
      <w:pgSz w:w="12242" w:h="15842" w:code="1"/>
      <w:pgMar w:top="1134"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509" w:rsidRDefault="008F4509" w:rsidP="00B03963">
      <w:pPr>
        <w:spacing w:after="0" w:line="240" w:lineRule="auto"/>
      </w:pPr>
      <w:r>
        <w:separator/>
      </w:r>
    </w:p>
  </w:endnote>
  <w:endnote w:type="continuationSeparator" w:id="0">
    <w:p w:rsidR="008F4509" w:rsidRDefault="008F4509" w:rsidP="00B03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F" w:rsidRDefault="00DB59FF">
    <w:pPr>
      <w:jc w:val="right"/>
    </w:pPr>
  </w:p>
  <w:p w:rsidR="00DB59FF" w:rsidRDefault="00DB59F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509" w:rsidRDefault="008F4509" w:rsidP="00B03963">
      <w:pPr>
        <w:spacing w:after="0" w:line="240" w:lineRule="auto"/>
      </w:pPr>
      <w:r>
        <w:separator/>
      </w:r>
    </w:p>
  </w:footnote>
  <w:footnote w:type="continuationSeparator" w:id="0">
    <w:p w:rsidR="008F4509" w:rsidRDefault="008F4509" w:rsidP="00B03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439"/>
      <w:docPartObj>
        <w:docPartGallery w:val="Page Numbers (Top of Page)"/>
        <w:docPartUnique/>
      </w:docPartObj>
    </w:sdtPr>
    <w:sdtContent>
      <w:p w:rsidR="00DB59FF" w:rsidRDefault="00E52DE6">
        <w:pPr>
          <w:jc w:val="right"/>
        </w:pPr>
        <w:fldSimple w:instr=" PAGE   \* MERGEFORMAT ">
          <w:r w:rsidR="008F4509">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F" w:rsidRDefault="00E52DE6">
    <w:pPr>
      <w:jc w:val="right"/>
    </w:pPr>
    <w:fldSimple w:instr=" PAGE   \* MERGEFORMAT ">
      <w:r w:rsidR="008224F4">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00C07A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A2FE9290"/>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1638246E"/>
    <w:multiLevelType w:val="hybridMultilevel"/>
    <w:tmpl w:val="2A429F3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6B67FF7"/>
    <w:multiLevelType w:val="hybridMultilevel"/>
    <w:tmpl w:val="0FBC2256"/>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4">
    <w:nsid w:val="17DB6F5A"/>
    <w:multiLevelType w:val="hybridMultilevel"/>
    <w:tmpl w:val="CA2EE40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1D88250B"/>
    <w:multiLevelType w:val="hybridMultilevel"/>
    <w:tmpl w:val="B906A22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1FA37254"/>
    <w:multiLevelType w:val="hybridMultilevel"/>
    <w:tmpl w:val="AC9EA98C"/>
    <w:lvl w:ilvl="0" w:tplc="DB668660">
      <w:start w:val="1"/>
      <w:numFmt w:val="lowerLetter"/>
      <w:lvlText w:val="%1."/>
      <w:lvlJc w:val="left"/>
      <w:pPr>
        <w:ind w:left="720" w:hanging="360"/>
      </w:pPr>
      <w:rPr>
        <w:rFonts w:ascii="Times New Roman" w:eastAsia="Calibri" w:hAnsi="Times New Roman" w:cs="Times New Roman"/>
        <w:b w:val="0"/>
        <w:i w:val="0"/>
        <w:sz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1FE70C82"/>
    <w:multiLevelType w:val="hybridMultilevel"/>
    <w:tmpl w:val="832A6130"/>
    <w:lvl w:ilvl="0" w:tplc="D172B51E">
      <w:start w:val="1"/>
      <w:numFmt w:val="lowerLetter"/>
      <w:lvlText w:val="%1."/>
      <w:lvlJc w:val="left"/>
      <w:pPr>
        <w:ind w:left="570" w:hanging="360"/>
      </w:pPr>
      <w:rPr>
        <w:rFonts w:hint="default"/>
        <w:sz w:val="24"/>
        <w:szCs w:val="24"/>
      </w:rPr>
    </w:lvl>
    <w:lvl w:ilvl="1" w:tplc="200A0019" w:tentative="1">
      <w:start w:val="1"/>
      <w:numFmt w:val="lowerLetter"/>
      <w:lvlText w:val="%2."/>
      <w:lvlJc w:val="left"/>
      <w:pPr>
        <w:ind w:left="1290" w:hanging="360"/>
      </w:pPr>
    </w:lvl>
    <w:lvl w:ilvl="2" w:tplc="200A001B" w:tentative="1">
      <w:start w:val="1"/>
      <w:numFmt w:val="lowerRoman"/>
      <w:lvlText w:val="%3."/>
      <w:lvlJc w:val="right"/>
      <w:pPr>
        <w:ind w:left="2010" w:hanging="180"/>
      </w:pPr>
    </w:lvl>
    <w:lvl w:ilvl="3" w:tplc="200A000F" w:tentative="1">
      <w:start w:val="1"/>
      <w:numFmt w:val="decimal"/>
      <w:lvlText w:val="%4."/>
      <w:lvlJc w:val="left"/>
      <w:pPr>
        <w:ind w:left="2730" w:hanging="360"/>
      </w:pPr>
    </w:lvl>
    <w:lvl w:ilvl="4" w:tplc="200A0019" w:tentative="1">
      <w:start w:val="1"/>
      <w:numFmt w:val="lowerLetter"/>
      <w:lvlText w:val="%5."/>
      <w:lvlJc w:val="left"/>
      <w:pPr>
        <w:ind w:left="3450" w:hanging="360"/>
      </w:pPr>
    </w:lvl>
    <w:lvl w:ilvl="5" w:tplc="200A001B" w:tentative="1">
      <w:start w:val="1"/>
      <w:numFmt w:val="lowerRoman"/>
      <w:lvlText w:val="%6."/>
      <w:lvlJc w:val="right"/>
      <w:pPr>
        <w:ind w:left="4170" w:hanging="180"/>
      </w:pPr>
    </w:lvl>
    <w:lvl w:ilvl="6" w:tplc="200A000F" w:tentative="1">
      <w:start w:val="1"/>
      <w:numFmt w:val="decimal"/>
      <w:lvlText w:val="%7."/>
      <w:lvlJc w:val="left"/>
      <w:pPr>
        <w:ind w:left="4890" w:hanging="360"/>
      </w:pPr>
    </w:lvl>
    <w:lvl w:ilvl="7" w:tplc="200A0019" w:tentative="1">
      <w:start w:val="1"/>
      <w:numFmt w:val="lowerLetter"/>
      <w:lvlText w:val="%8."/>
      <w:lvlJc w:val="left"/>
      <w:pPr>
        <w:ind w:left="5610" w:hanging="360"/>
      </w:pPr>
    </w:lvl>
    <w:lvl w:ilvl="8" w:tplc="200A001B" w:tentative="1">
      <w:start w:val="1"/>
      <w:numFmt w:val="lowerRoman"/>
      <w:lvlText w:val="%9."/>
      <w:lvlJc w:val="right"/>
      <w:pPr>
        <w:ind w:left="6330" w:hanging="180"/>
      </w:pPr>
    </w:lvl>
  </w:abstractNum>
  <w:abstractNum w:abstractNumId="8">
    <w:nsid w:val="325A6564"/>
    <w:multiLevelType w:val="hybridMultilevel"/>
    <w:tmpl w:val="9590366C"/>
    <w:lvl w:ilvl="0" w:tplc="198EDC18">
      <w:start w:val="1"/>
      <w:numFmt w:val="lowerLetter"/>
      <w:lvlText w:val="%1."/>
      <w:lvlJc w:val="left"/>
      <w:pPr>
        <w:ind w:left="720" w:hanging="360"/>
      </w:pPr>
      <w:rPr>
        <w:rFonts w:ascii="Times New Roman" w:eastAsia="Calibri" w:hAnsi="Times New Roman" w:cs="Times New Roman"/>
        <w:b w:val="0"/>
        <w:i w:val="0"/>
        <w:sz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3A800861"/>
    <w:multiLevelType w:val="hybridMultilevel"/>
    <w:tmpl w:val="42DC52B0"/>
    <w:lvl w:ilvl="0" w:tplc="3AB45D28">
      <w:start w:val="1"/>
      <w:numFmt w:val="lowerLetter"/>
      <w:lvlText w:val="%1."/>
      <w:lvlJc w:val="left"/>
      <w:pPr>
        <w:ind w:left="570" w:hanging="360"/>
      </w:pPr>
      <w:rPr>
        <w:rFonts w:hint="default"/>
      </w:rPr>
    </w:lvl>
    <w:lvl w:ilvl="1" w:tplc="200A0019" w:tentative="1">
      <w:start w:val="1"/>
      <w:numFmt w:val="lowerLetter"/>
      <w:lvlText w:val="%2."/>
      <w:lvlJc w:val="left"/>
      <w:pPr>
        <w:ind w:left="1290" w:hanging="360"/>
      </w:pPr>
    </w:lvl>
    <w:lvl w:ilvl="2" w:tplc="200A001B" w:tentative="1">
      <w:start w:val="1"/>
      <w:numFmt w:val="lowerRoman"/>
      <w:lvlText w:val="%3."/>
      <w:lvlJc w:val="right"/>
      <w:pPr>
        <w:ind w:left="2010" w:hanging="180"/>
      </w:pPr>
    </w:lvl>
    <w:lvl w:ilvl="3" w:tplc="200A000F" w:tentative="1">
      <w:start w:val="1"/>
      <w:numFmt w:val="decimal"/>
      <w:lvlText w:val="%4."/>
      <w:lvlJc w:val="left"/>
      <w:pPr>
        <w:ind w:left="2730" w:hanging="360"/>
      </w:pPr>
    </w:lvl>
    <w:lvl w:ilvl="4" w:tplc="200A0019" w:tentative="1">
      <w:start w:val="1"/>
      <w:numFmt w:val="lowerLetter"/>
      <w:lvlText w:val="%5."/>
      <w:lvlJc w:val="left"/>
      <w:pPr>
        <w:ind w:left="3450" w:hanging="360"/>
      </w:pPr>
    </w:lvl>
    <w:lvl w:ilvl="5" w:tplc="200A001B" w:tentative="1">
      <w:start w:val="1"/>
      <w:numFmt w:val="lowerRoman"/>
      <w:lvlText w:val="%6."/>
      <w:lvlJc w:val="right"/>
      <w:pPr>
        <w:ind w:left="4170" w:hanging="180"/>
      </w:pPr>
    </w:lvl>
    <w:lvl w:ilvl="6" w:tplc="200A000F" w:tentative="1">
      <w:start w:val="1"/>
      <w:numFmt w:val="decimal"/>
      <w:lvlText w:val="%7."/>
      <w:lvlJc w:val="left"/>
      <w:pPr>
        <w:ind w:left="4890" w:hanging="360"/>
      </w:pPr>
    </w:lvl>
    <w:lvl w:ilvl="7" w:tplc="200A0019" w:tentative="1">
      <w:start w:val="1"/>
      <w:numFmt w:val="lowerLetter"/>
      <w:lvlText w:val="%8."/>
      <w:lvlJc w:val="left"/>
      <w:pPr>
        <w:ind w:left="5610" w:hanging="360"/>
      </w:pPr>
    </w:lvl>
    <w:lvl w:ilvl="8" w:tplc="200A001B" w:tentative="1">
      <w:start w:val="1"/>
      <w:numFmt w:val="lowerRoman"/>
      <w:lvlText w:val="%9."/>
      <w:lvlJc w:val="right"/>
      <w:pPr>
        <w:ind w:left="6330" w:hanging="180"/>
      </w:pPr>
    </w:lvl>
  </w:abstractNum>
  <w:abstractNum w:abstractNumId="10">
    <w:nsid w:val="3BAB47F3"/>
    <w:multiLevelType w:val="hybridMultilevel"/>
    <w:tmpl w:val="31808842"/>
    <w:lvl w:ilvl="0" w:tplc="3B7EB578">
      <w:start w:val="1"/>
      <w:numFmt w:val="lowerLetter"/>
      <w:lvlText w:val="%1."/>
      <w:lvlJc w:val="left"/>
      <w:pPr>
        <w:ind w:left="570" w:hanging="360"/>
      </w:pPr>
      <w:rPr>
        <w:rFonts w:hint="default"/>
      </w:rPr>
    </w:lvl>
    <w:lvl w:ilvl="1" w:tplc="200A0019" w:tentative="1">
      <w:start w:val="1"/>
      <w:numFmt w:val="lowerLetter"/>
      <w:lvlText w:val="%2."/>
      <w:lvlJc w:val="left"/>
      <w:pPr>
        <w:ind w:left="1290" w:hanging="360"/>
      </w:pPr>
    </w:lvl>
    <w:lvl w:ilvl="2" w:tplc="200A001B" w:tentative="1">
      <w:start w:val="1"/>
      <w:numFmt w:val="lowerRoman"/>
      <w:lvlText w:val="%3."/>
      <w:lvlJc w:val="right"/>
      <w:pPr>
        <w:ind w:left="2010" w:hanging="180"/>
      </w:pPr>
    </w:lvl>
    <w:lvl w:ilvl="3" w:tplc="200A000F" w:tentative="1">
      <w:start w:val="1"/>
      <w:numFmt w:val="decimal"/>
      <w:lvlText w:val="%4."/>
      <w:lvlJc w:val="left"/>
      <w:pPr>
        <w:ind w:left="2730" w:hanging="360"/>
      </w:pPr>
    </w:lvl>
    <w:lvl w:ilvl="4" w:tplc="200A0019" w:tentative="1">
      <w:start w:val="1"/>
      <w:numFmt w:val="lowerLetter"/>
      <w:lvlText w:val="%5."/>
      <w:lvlJc w:val="left"/>
      <w:pPr>
        <w:ind w:left="3450" w:hanging="360"/>
      </w:pPr>
    </w:lvl>
    <w:lvl w:ilvl="5" w:tplc="200A001B" w:tentative="1">
      <w:start w:val="1"/>
      <w:numFmt w:val="lowerRoman"/>
      <w:lvlText w:val="%6."/>
      <w:lvlJc w:val="right"/>
      <w:pPr>
        <w:ind w:left="4170" w:hanging="180"/>
      </w:pPr>
    </w:lvl>
    <w:lvl w:ilvl="6" w:tplc="200A000F" w:tentative="1">
      <w:start w:val="1"/>
      <w:numFmt w:val="decimal"/>
      <w:lvlText w:val="%7."/>
      <w:lvlJc w:val="left"/>
      <w:pPr>
        <w:ind w:left="4890" w:hanging="360"/>
      </w:pPr>
    </w:lvl>
    <w:lvl w:ilvl="7" w:tplc="200A0019" w:tentative="1">
      <w:start w:val="1"/>
      <w:numFmt w:val="lowerLetter"/>
      <w:lvlText w:val="%8."/>
      <w:lvlJc w:val="left"/>
      <w:pPr>
        <w:ind w:left="5610" w:hanging="360"/>
      </w:pPr>
    </w:lvl>
    <w:lvl w:ilvl="8" w:tplc="200A001B" w:tentative="1">
      <w:start w:val="1"/>
      <w:numFmt w:val="lowerRoman"/>
      <w:lvlText w:val="%9."/>
      <w:lvlJc w:val="right"/>
      <w:pPr>
        <w:ind w:left="6330" w:hanging="180"/>
      </w:pPr>
    </w:lvl>
  </w:abstractNum>
  <w:abstractNum w:abstractNumId="11">
    <w:nsid w:val="3CC475FE"/>
    <w:multiLevelType w:val="hybridMultilevel"/>
    <w:tmpl w:val="9EBADFA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nsid w:val="3F420E82"/>
    <w:multiLevelType w:val="hybridMultilevel"/>
    <w:tmpl w:val="A3AA5B0A"/>
    <w:lvl w:ilvl="0" w:tplc="3724BCE2">
      <w:start w:val="1"/>
      <w:numFmt w:val="decimal"/>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3">
    <w:nsid w:val="431113A0"/>
    <w:multiLevelType w:val="hybridMultilevel"/>
    <w:tmpl w:val="42AE64F2"/>
    <w:lvl w:ilvl="0" w:tplc="2C0A0015">
      <w:start w:val="1"/>
      <w:numFmt w:val="upperLetter"/>
      <w:lvlText w:val="%1."/>
      <w:lvlJc w:val="left"/>
      <w:pPr>
        <w:ind w:left="2204" w:hanging="360"/>
      </w:pPr>
    </w:lvl>
    <w:lvl w:ilvl="1" w:tplc="2C0A0019" w:tentative="1">
      <w:start w:val="1"/>
      <w:numFmt w:val="lowerLetter"/>
      <w:lvlText w:val="%2."/>
      <w:lvlJc w:val="left"/>
      <w:pPr>
        <w:ind w:left="2924" w:hanging="360"/>
      </w:pPr>
    </w:lvl>
    <w:lvl w:ilvl="2" w:tplc="2C0A001B" w:tentative="1">
      <w:start w:val="1"/>
      <w:numFmt w:val="lowerRoman"/>
      <w:lvlText w:val="%3."/>
      <w:lvlJc w:val="right"/>
      <w:pPr>
        <w:ind w:left="3644" w:hanging="180"/>
      </w:pPr>
    </w:lvl>
    <w:lvl w:ilvl="3" w:tplc="2C0A000F" w:tentative="1">
      <w:start w:val="1"/>
      <w:numFmt w:val="decimal"/>
      <w:lvlText w:val="%4."/>
      <w:lvlJc w:val="left"/>
      <w:pPr>
        <w:ind w:left="4364" w:hanging="360"/>
      </w:pPr>
    </w:lvl>
    <w:lvl w:ilvl="4" w:tplc="2C0A0019" w:tentative="1">
      <w:start w:val="1"/>
      <w:numFmt w:val="lowerLetter"/>
      <w:lvlText w:val="%5."/>
      <w:lvlJc w:val="left"/>
      <w:pPr>
        <w:ind w:left="5084" w:hanging="360"/>
      </w:pPr>
    </w:lvl>
    <w:lvl w:ilvl="5" w:tplc="2C0A001B" w:tentative="1">
      <w:start w:val="1"/>
      <w:numFmt w:val="lowerRoman"/>
      <w:lvlText w:val="%6."/>
      <w:lvlJc w:val="right"/>
      <w:pPr>
        <w:ind w:left="5804" w:hanging="180"/>
      </w:pPr>
    </w:lvl>
    <w:lvl w:ilvl="6" w:tplc="2C0A000F" w:tentative="1">
      <w:start w:val="1"/>
      <w:numFmt w:val="decimal"/>
      <w:lvlText w:val="%7."/>
      <w:lvlJc w:val="left"/>
      <w:pPr>
        <w:ind w:left="6524" w:hanging="360"/>
      </w:pPr>
    </w:lvl>
    <w:lvl w:ilvl="7" w:tplc="2C0A0019" w:tentative="1">
      <w:start w:val="1"/>
      <w:numFmt w:val="lowerLetter"/>
      <w:lvlText w:val="%8."/>
      <w:lvlJc w:val="left"/>
      <w:pPr>
        <w:ind w:left="7244" w:hanging="360"/>
      </w:pPr>
    </w:lvl>
    <w:lvl w:ilvl="8" w:tplc="2C0A001B" w:tentative="1">
      <w:start w:val="1"/>
      <w:numFmt w:val="lowerRoman"/>
      <w:lvlText w:val="%9."/>
      <w:lvlJc w:val="right"/>
      <w:pPr>
        <w:ind w:left="7964" w:hanging="180"/>
      </w:pPr>
    </w:lvl>
  </w:abstractNum>
  <w:abstractNum w:abstractNumId="14">
    <w:nsid w:val="47821965"/>
    <w:multiLevelType w:val="hybridMultilevel"/>
    <w:tmpl w:val="FB882896"/>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4DDA7AAA"/>
    <w:multiLevelType w:val="hybridMultilevel"/>
    <w:tmpl w:val="736A0B60"/>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4DF615A6"/>
    <w:multiLevelType w:val="hybridMultilevel"/>
    <w:tmpl w:val="AA2A85F0"/>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nsid w:val="5DC75E89"/>
    <w:multiLevelType w:val="hybridMultilevel"/>
    <w:tmpl w:val="E81C08C6"/>
    <w:lvl w:ilvl="0" w:tplc="219A8DE4">
      <w:numFmt w:val="bullet"/>
      <w:lvlText w:val="-"/>
      <w:lvlJc w:val="left"/>
      <w:pPr>
        <w:ind w:left="720" w:hanging="360"/>
      </w:pPr>
      <w:rPr>
        <w:rFonts w:ascii="Times New Roman" w:eastAsia="Calibr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nsid w:val="60446E75"/>
    <w:multiLevelType w:val="hybridMultilevel"/>
    <w:tmpl w:val="AEC2D1B0"/>
    <w:lvl w:ilvl="0" w:tplc="200A000D">
      <w:start w:val="1"/>
      <w:numFmt w:val="bullet"/>
      <w:lvlText w:val=""/>
      <w:lvlJc w:val="left"/>
      <w:pPr>
        <w:ind w:left="1146" w:hanging="360"/>
      </w:pPr>
      <w:rPr>
        <w:rFonts w:ascii="Wingdings" w:hAnsi="Wingdings"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19">
    <w:nsid w:val="650C4DCD"/>
    <w:multiLevelType w:val="hybridMultilevel"/>
    <w:tmpl w:val="09242F5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nsid w:val="651C3A20"/>
    <w:multiLevelType w:val="hybridMultilevel"/>
    <w:tmpl w:val="62BC2518"/>
    <w:lvl w:ilvl="0" w:tplc="975C1932">
      <w:start w:val="1"/>
      <w:numFmt w:val="upperLetter"/>
      <w:lvlText w:val="%1."/>
      <w:lvlJc w:val="left"/>
      <w:pPr>
        <w:ind w:left="570" w:hanging="360"/>
      </w:pPr>
      <w:rPr>
        <w:rFonts w:hint="default"/>
      </w:rPr>
    </w:lvl>
    <w:lvl w:ilvl="1" w:tplc="16D2D740" w:tentative="1">
      <w:start w:val="1"/>
      <w:numFmt w:val="lowerLetter"/>
      <w:lvlText w:val="%2."/>
      <w:lvlJc w:val="left"/>
      <w:pPr>
        <w:ind w:left="1290" w:hanging="360"/>
      </w:pPr>
    </w:lvl>
    <w:lvl w:ilvl="2" w:tplc="57106B9E" w:tentative="1">
      <w:start w:val="1"/>
      <w:numFmt w:val="lowerRoman"/>
      <w:lvlText w:val="%3."/>
      <w:lvlJc w:val="right"/>
      <w:pPr>
        <w:ind w:left="2010" w:hanging="180"/>
      </w:pPr>
    </w:lvl>
    <w:lvl w:ilvl="3" w:tplc="038C74DA" w:tentative="1">
      <w:start w:val="1"/>
      <w:numFmt w:val="decimal"/>
      <w:lvlText w:val="%4."/>
      <w:lvlJc w:val="left"/>
      <w:pPr>
        <w:ind w:left="2730" w:hanging="360"/>
      </w:pPr>
    </w:lvl>
    <w:lvl w:ilvl="4" w:tplc="32A2E250" w:tentative="1">
      <w:start w:val="1"/>
      <w:numFmt w:val="lowerLetter"/>
      <w:lvlText w:val="%5."/>
      <w:lvlJc w:val="left"/>
      <w:pPr>
        <w:ind w:left="3450" w:hanging="360"/>
      </w:pPr>
    </w:lvl>
    <w:lvl w:ilvl="5" w:tplc="D69830FE" w:tentative="1">
      <w:start w:val="1"/>
      <w:numFmt w:val="lowerRoman"/>
      <w:lvlText w:val="%6."/>
      <w:lvlJc w:val="right"/>
      <w:pPr>
        <w:ind w:left="4170" w:hanging="180"/>
      </w:pPr>
    </w:lvl>
    <w:lvl w:ilvl="6" w:tplc="C834F748" w:tentative="1">
      <w:start w:val="1"/>
      <w:numFmt w:val="decimal"/>
      <w:lvlText w:val="%7."/>
      <w:lvlJc w:val="left"/>
      <w:pPr>
        <w:ind w:left="4890" w:hanging="360"/>
      </w:pPr>
    </w:lvl>
    <w:lvl w:ilvl="7" w:tplc="25269E76" w:tentative="1">
      <w:start w:val="1"/>
      <w:numFmt w:val="lowerLetter"/>
      <w:lvlText w:val="%8."/>
      <w:lvlJc w:val="left"/>
      <w:pPr>
        <w:ind w:left="5610" w:hanging="360"/>
      </w:pPr>
    </w:lvl>
    <w:lvl w:ilvl="8" w:tplc="909E80F6" w:tentative="1">
      <w:start w:val="1"/>
      <w:numFmt w:val="lowerRoman"/>
      <w:lvlText w:val="%9."/>
      <w:lvlJc w:val="right"/>
      <w:pPr>
        <w:ind w:left="6330" w:hanging="180"/>
      </w:pPr>
    </w:lvl>
  </w:abstractNum>
  <w:abstractNum w:abstractNumId="21">
    <w:nsid w:val="686410AA"/>
    <w:multiLevelType w:val="hybridMultilevel"/>
    <w:tmpl w:val="6D967FB0"/>
    <w:lvl w:ilvl="0" w:tplc="FA32EE40">
      <w:start w:val="1"/>
      <w:numFmt w:val="lowerLetter"/>
      <w:lvlText w:val="%1."/>
      <w:lvlJc w:val="left"/>
      <w:pPr>
        <w:ind w:left="710" w:hanging="360"/>
      </w:pPr>
      <w:rPr>
        <w:rFonts w:ascii="Times New Roman" w:eastAsia="Calibri" w:hAnsi="Times New Roman" w:cs="Times New Roman"/>
        <w:b w:val="0"/>
        <w:i w:val="0"/>
        <w:sz w:val="24"/>
      </w:rPr>
    </w:lvl>
    <w:lvl w:ilvl="1" w:tplc="200A0019" w:tentative="1">
      <w:start w:val="1"/>
      <w:numFmt w:val="bullet"/>
      <w:lvlText w:val="o"/>
      <w:lvlJc w:val="left"/>
      <w:pPr>
        <w:ind w:left="1430" w:hanging="360"/>
      </w:pPr>
      <w:rPr>
        <w:rFonts w:ascii="Courier New" w:hAnsi="Courier New" w:cs="Courier New" w:hint="default"/>
      </w:rPr>
    </w:lvl>
    <w:lvl w:ilvl="2" w:tplc="200A001B" w:tentative="1">
      <w:start w:val="1"/>
      <w:numFmt w:val="bullet"/>
      <w:lvlText w:val=""/>
      <w:lvlJc w:val="left"/>
      <w:pPr>
        <w:ind w:left="2150" w:hanging="360"/>
      </w:pPr>
      <w:rPr>
        <w:rFonts w:ascii="Wingdings" w:hAnsi="Wingdings" w:hint="default"/>
      </w:rPr>
    </w:lvl>
    <w:lvl w:ilvl="3" w:tplc="200A000F" w:tentative="1">
      <w:start w:val="1"/>
      <w:numFmt w:val="bullet"/>
      <w:lvlText w:val=""/>
      <w:lvlJc w:val="left"/>
      <w:pPr>
        <w:ind w:left="2870" w:hanging="360"/>
      </w:pPr>
      <w:rPr>
        <w:rFonts w:ascii="Symbol" w:hAnsi="Symbol" w:hint="default"/>
      </w:rPr>
    </w:lvl>
    <w:lvl w:ilvl="4" w:tplc="200A0019" w:tentative="1">
      <w:start w:val="1"/>
      <w:numFmt w:val="bullet"/>
      <w:lvlText w:val="o"/>
      <w:lvlJc w:val="left"/>
      <w:pPr>
        <w:ind w:left="3590" w:hanging="360"/>
      </w:pPr>
      <w:rPr>
        <w:rFonts w:ascii="Courier New" w:hAnsi="Courier New" w:cs="Courier New" w:hint="default"/>
      </w:rPr>
    </w:lvl>
    <w:lvl w:ilvl="5" w:tplc="200A001B" w:tentative="1">
      <w:start w:val="1"/>
      <w:numFmt w:val="bullet"/>
      <w:lvlText w:val=""/>
      <w:lvlJc w:val="left"/>
      <w:pPr>
        <w:ind w:left="4310" w:hanging="360"/>
      </w:pPr>
      <w:rPr>
        <w:rFonts w:ascii="Wingdings" w:hAnsi="Wingdings" w:hint="default"/>
      </w:rPr>
    </w:lvl>
    <w:lvl w:ilvl="6" w:tplc="200A000F" w:tentative="1">
      <w:start w:val="1"/>
      <w:numFmt w:val="bullet"/>
      <w:lvlText w:val=""/>
      <w:lvlJc w:val="left"/>
      <w:pPr>
        <w:ind w:left="5030" w:hanging="360"/>
      </w:pPr>
      <w:rPr>
        <w:rFonts w:ascii="Symbol" w:hAnsi="Symbol" w:hint="default"/>
      </w:rPr>
    </w:lvl>
    <w:lvl w:ilvl="7" w:tplc="200A0019" w:tentative="1">
      <w:start w:val="1"/>
      <w:numFmt w:val="bullet"/>
      <w:lvlText w:val="o"/>
      <w:lvlJc w:val="left"/>
      <w:pPr>
        <w:ind w:left="5750" w:hanging="360"/>
      </w:pPr>
      <w:rPr>
        <w:rFonts w:ascii="Courier New" w:hAnsi="Courier New" w:cs="Courier New" w:hint="default"/>
      </w:rPr>
    </w:lvl>
    <w:lvl w:ilvl="8" w:tplc="200A001B" w:tentative="1">
      <w:start w:val="1"/>
      <w:numFmt w:val="bullet"/>
      <w:lvlText w:val=""/>
      <w:lvlJc w:val="left"/>
      <w:pPr>
        <w:ind w:left="6470" w:hanging="360"/>
      </w:pPr>
      <w:rPr>
        <w:rFonts w:ascii="Wingdings" w:hAnsi="Wingdings" w:hint="default"/>
      </w:rPr>
    </w:lvl>
  </w:abstractNum>
  <w:abstractNum w:abstractNumId="22">
    <w:nsid w:val="6AF17B07"/>
    <w:multiLevelType w:val="hybridMultilevel"/>
    <w:tmpl w:val="19786772"/>
    <w:lvl w:ilvl="0" w:tplc="2B281730">
      <w:start w:val="1"/>
      <w:numFmt w:val="lowerLetter"/>
      <w:lvlText w:val="%1."/>
      <w:lvlJc w:val="left"/>
      <w:pPr>
        <w:ind w:left="720" w:hanging="360"/>
      </w:pPr>
      <w:rPr>
        <w:rFonts w:hint="default"/>
      </w:rPr>
    </w:lvl>
    <w:lvl w:ilvl="1" w:tplc="200A0003" w:tentative="1">
      <w:start w:val="1"/>
      <w:numFmt w:val="lowerLetter"/>
      <w:lvlText w:val="%2."/>
      <w:lvlJc w:val="left"/>
      <w:pPr>
        <w:ind w:left="1440" w:hanging="360"/>
      </w:pPr>
    </w:lvl>
    <w:lvl w:ilvl="2" w:tplc="200A0005" w:tentative="1">
      <w:start w:val="1"/>
      <w:numFmt w:val="lowerRoman"/>
      <w:lvlText w:val="%3."/>
      <w:lvlJc w:val="right"/>
      <w:pPr>
        <w:ind w:left="2160" w:hanging="180"/>
      </w:pPr>
    </w:lvl>
    <w:lvl w:ilvl="3" w:tplc="200A0001" w:tentative="1">
      <w:start w:val="1"/>
      <w:numFmt w:val="decimal"/>
      <w:lvlText w:val="%4."/>
      <w:lvlJc w:val="left"/>
      <w:pPr>
        <w:ind w:left="2880" w:hanging="360"/>
      </w:pPr>
    </w:lvl>
    <w:lvl w:ilvl="4" w:tplc="200A0003" w:tentative="1">
      <w:start w:val="1"/>
      <w:numFmt w:val="lowerLetter"/>
      <w:lvlText w:val="%5."/>
      <w:lvlJc w:val="left"/>
      <w:pPr>
        <w:ind w:left="3600" w:hanging="360"/>
      </w:pPr>
    </w:lvl>
    <w:lvl w:ilvl="5" w:tplc="200A0005" w:tentative="1">
      <w:start w:val="1"/>
      <w:numFmt w:val="lowerRoman"/>
      <w:lvlText w:val="%6."/>
      <w:lvlJc w:val="right"/>
      <w:pPr>
        <w:ind w:left="4320" w:hanging="180"/>
      </w:pPr>
    </w:lvl>
    <w:lvl w:ilvl="6" w:tplc="200A0001" w:tentative="1">
      <w:start w:val="1"/>
      <w:numFmt w:val="decimal"/>
      <w:lvlText w:val="%7."/>
      <w:lvlJc w:val="left"/>
      <w:pPr>
        <w:ind w:left="5040" w:hanging="360"/>
      </w:pPr>
    </w:lvl>
    <w:lvl w:ilvl="7" w:tplc="200A0003" w:tentative="1">
      <w:start w:val="1"/>
      <w:numFmt w:val="lowerLetter"/>
      <w:lvlText w:val="%8."/>
      <w:lvlJc w:val="left"/>
      <w:pPr>
        <w:ind w:left="5760" w:hanging="360"/>
      </w:pPr>
    </w:lvl>
    <w:lvl w:ilvl="8" w:tplc="200A0005" w:tentative="1">
      <w:start w:val="1"/>
      <w:numFmt w:val="lowerRoman"/>
      <w:lvlText w:val="%9."/>
      <w:lvlJc w:val="right"/>
      <w:pPr>
        <w:ind w:left="6480" w:hanging="180"/>
      </w:pPr>
    </w:lvl>
  </w:abstractNum>
  <w:abstractNum w:abstractNumId="23">
    <w:nsid w:val="6BCE00F2"/>
    <w:multiLevelType w:val="hybridMultilevel"/>
    <w:tmpl w:val="2FF8A586"/>
    <w:lvl w:ilvl="0" w:tplc="200A0019">
      <w:start w:val="1"/>
      <w:numFmt w:val="lowerLetter"/>
      <w:lvlText w:val="%1."/>
      <w:lvlJc w:val="left"/>
      <w:pPr>
        <w:ind w:left="570" w:hanging="360"/>
      </w:pPr>
      <w:rPr>
        <w:rFonts w:hint="default"/>
      </w:rPr>
    </w:lvl>
    <w:lvl w:ilvl="1" w:tplc="200A0019" w:tentative="1">
      <w:start w:val="1"/>
      <w:numFmt w:val="lowerLetter"/>
      <w:lvlText w:val="%2."/>
      <w:lvlJc w:val="left"/>
      <w:pPr>
        <w:ind w:left="1290" w:hanging="360"/>
      </w:pPr>
    </w:lvl>
    <w:lvl w:ilvl="2" w:tplc="200A001B" w:tentative="1">
      <w:start w:val="1"/>
      <w:numFmt w:val="lowerRoman"/>
      <w:lvlText w:val="%3."/>
      <w:lvlJc w:val="right"/>
      <w:pPr>
        <w:ind w:left="2010" w:hanging="180"/>
      </w:pPr>
    </w:lvl>
    <w:lvl w:ilvl="3" w:tplc="200A000F" w:tentative="1">
      <w:start w:val="1"/>
      <w:numFmt w:val="decimal"/>
      <w:lvlText w:val="%4."/>
      <w:lvlJc w:val="left"/>
      <w:pPr>
        <w:ind w:left="2730" w:hanging="360"/>
      </w:pPr>
    </w:lvl>
    <w:lvl w:ilvl="4" w:tplc="200A0019" w:tentative="1">
      <w:start w:val="1"/>
      <w:numFmt w:val="lowerLetter"/>
      <w:lvlText w:val="%5."/>
      <w:lvlJc w:val="left"/>
      <w:pPr>
        <w:ind w:left="3450" w:hanging="360"/>
      </w:pPr>
    </w:lvl>
    <w:lvl w:ilvl="5" w:tplc="200A001B" w:tentative="1">
      <w:start w:val="1"/>
      <w:numFmt w:val="lowerRoman"/>
      <w:lvlText w:val="%6."/>
      <w:lvlJc w:val="right"/>
      <w:pPr>
        <w:ind w:left="4170" w:hanging="180"/>
      </w:pPr>
    </w:lvl>
    <w:lvl w:ilvl="6" w:tplc="200A000F" w:tentative="1">
      <w:start w:val="1"/>
      <w:numFmt w:val="decimal"/>
      <w:lvlText w:val="%7."/>
      <w:lvlJc w:val="left"/>
      <w:pPr>
        <w:ind w:left="4890" w:hanging="360"/>
      </w:pPr>
    </w:lvl>
    <w:lvl w:ilvl="7" w:tplc="200A0019" w:tentative="1">
      <w:start w:val="1"/>
      <w:numFmt w:val="lowerLetter"/>
      <w:lvlText w:val="%8."/>
      <w:lvlJc w:val="left"/>
      <w:pPr>
        <w:ind w:left="5610" w:hanging="360"/>
      </w:pPr>
    </w:lvl>
    <w:lvl w:ilvl="8" w:tplc="200A001B" w:tentative="1">
      <w:start w:val="1"/>
      <w:numFmt w:val="lowerRoman"/>
      <w:lvlText w:val="%9."/>
      <w:lvlJc w:val="right"/>
      <w:pPr>
        <w:ind w:left="6330" w:hanging="180"/>
      </w:pPr>
    </w:lvl>
  </w:abstractNum>
  <w:abstractNum w:abstractNumId="24">
    <w:nsid w:val="6E1F797A"/>
    <w:multiLevelType w:val="hybridMultilevel"/>
    <w:tmpl w:val="B4523C24"/>
    <w:lvl w:ilvl="0" w:tplc="8B8CE636">
      <w:start w:val="1"/>
      <w:numFmt w:val="lowerLetter"/>
      <w:lvlText w:val="%1."/>
      <w:lvlJc w:val="left"/>
      <w:pPr>
        <w:ind w:left="570" w:hanging="360"/>
      </w:pPr>
      <w:rPr>
        <w:rFonts w:hint="default"/>
      </w:rPr>
    </w:lvl>
    <w:lvl w:ilvl="1" w:tplc="200A0019" w:tentative="1">
      <w:start w:val="1"/>
      <w:numFmt w:val="lowerLetter"/>
      <w:lvlText w:val="%2."/>
      <w:lvlJc w:val="left"/>
      <w:pPr>
        <w:ind w:left="1290" w:hanging="360"/>
      </w:pPr>
    </w:lvl>
    <w:lvl w:ilvl="2" w:tplc="200A001B" w:tentative="1">
      <w:start w:val="1"/>
      <w:numFmt w:val="lowerRoman"/>
      <w:lvlText w:val="%3."/>
      <w:lvlJc w:val="right"/>
      <w:pPr>
        <w:ind w:left="2010" w:hanging="180"/>
      </w:pPr>
    </w:lvl>
    <w:lvl w:ilvl="3" w:tplc="200A000F" w:tentative="1">
      <w:start w:val="1"/>
      <w:numFmt w:val="decimal"/>
      <w:lvlText w:val="%4."/>
      <w:lvlJc w:val="left"/>
      <w:pPr>
        <w:ind w:left="2730" w:hanging="360"/>
      </w:pPr>
    </w:lvl>
    <w:lvl w:ilvl="4" w:tplc="200A0019" w:tentative="1">
      <w:start w:val="1"/>
      <w:numFmt w:val="lowerLetter"/>
      <w:lvlText w:val="%5."/>
      <w:lvlJc w:val="left"/>
      <w:pPr>
        <w:ind w:left="3450" w:hanging="360"/>
      </w:pPr>
    </w:lvl>
    <w:lvl w:ilvl="5" w:tplc="200A001B" w:tentative="1">
      <w:start w:val="1"/>
      <w:numFmt w:val="lowerRoman"/>
      <w:lvlText w:val="%6."/>
      <w:lvlJc w:val="right"/>
      <w:pPr>
        <w:ind w:left="4170" w:hanging="180"/>
      </w:pPr>
    </w:lvl>
    <w:lvl w:ilvl="6" w:tplc="200A000F" w:tentative="1">
      <w:start w:val="1"/>
      <w:numFmt w:val="decimal"/>
      <w:lvlText w:val="%7."/>
      <w:lvlJc w:val="left"/>
      <w:pPr>
        <w:ind w:left="4890" w:hanging="360"/>
      </w:pPr>
    </w:lvl>
    <w:lvl w:ilvl="7" w:tplc="200A0019" w:tentative="1">
      <w:start w:val="1"/>
      <w:numFmt w:val="lowerLetter"/>
      <w:lvlText w:val="%8."/>
      <w:lvlJc w:val="left"/>
      <w:pPr>
        <w:ind w:left="5610" w:hanging="360"/>
      </w:pPr>
    </w:lvl>
    <w:lvl w:ilvl="8" w:tplc="200A001B" w:tentative="1">
      <w:start w:val="1"/>
      <w:numFmt w:val="lowerRoman"/>
      <w:lvlText w:val="%9."/>
      <w:lvlJc w:val="right"/>
      <w:pPr>
        <w:ind w:left="6330" w:hanging="180"/>
      </w:pPr>
    </w:lvl>
  </w:abstractNum>
  <w:abstractNum w:abstractNumId="25">
    <w:nsid w:val="73D63073"/>
    <w:multiLevelType w:val="hybridMultilevel"/>
    <w:tmpl w:val="1FFAFA4C"/>
    <w:lvl w:ilvl="0" w:tplc="54C2FC4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6">
    <w:nsid w:val="74466DAE"/>
    <w:multiLevelType w:val="hybridMultilevel"/>
    <w:tmpl w:val="18EEB288"/>
    <w:lvl w:ilvl="0" w:tplc="0C0A000B">
      <w:start w:val="1"/>
      <w:numFmt w:val="upp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nsid w:val="76E15D8D"/>
    <w:multiLevelType w:val="hybridMultilevel"/>
    <w:tmpl w:val="3F6A34EC"/>
    <w:lvl w:ilvl="0" w:tplc="2C0A0015">
      <w:start w:val="1"/>
      <w:numFmt w:val="lowerLetter"/>
      <w:lvlText w:val="%1."/>
      <w:lvlJc w:val="left"/>
      <w:pPr>
        <w:ind w:left="570" w:hanging="360"/>
      </w:pPr>
      <w:rPr>
        <w:rFonts w:hint="default"/>
      </w:rPr>
    </w:lvl>
    <w:lvl w:ilvl="1" w:tplc="2C0A0019" w:tentative="1">
      <w:start w:val="1"/>
      <w:numFmt w:val="lowerLetter"/>
      <w:lvlText w:val="%2."/>
      <w:lvlJc w:val="left"/>
      <w:pPr>
        <w:ind w:left="1290" w:hanging="360"/>
      </w:pPr>
    </w:lvl>
    <w:lvl w:ilvl="2" w:tplc="2C0A001B" w:tentative="1">
      <w:start w:val="1"/>
      <w:numFmt w:val="lowerRoman"/>
      <w:lvlText w:val="%3."/>
      <w:lvlJc w:val="right"/>
      <w:pPr>
        <w:ind w:left="2010" w:hanging="180"/>
      </w:pPr>
    </w:lvl>
    <w:lvl w:ilvl="3" w:tplc="2C0A000F" w:tentative="1">
      <w:start w:val="1"/>
      <w:numFmt w:val="decimal"/>
      <w:lvlText w:val="%4."/>
      <w:lvlJc w:val="left"/>
      <w:pPr>
        <w:ind w:left="2730" w:hanging="360"/>
      </w:pPr>
    </w:lvl>
    <w:lvl w:ilvl="4" w:tplc="2C0A0019" w:tentative="1">
      <w:start w:val="1"/>
      <w:numFmt w:val="lowerLetter"/>
      <w:lvlText w:val="%5."/>
      <w:lvlJc w:val="left"/>
      <w:pPr>
        <w:ind w:left="3450" w:hanging="360"/>
      </w:pPr>
    </w:lvl>
    <w:lvl w:ilvl="5" w:tplc="2C0A001B" w:tentative="1">
      <w:start w:val="1"/>
      <w:numFmt w:val="lowerRoman"/>
      <w:lvlText w:val="%6."/>
      <w:lvlJc w:val="right"/>
      <w:pPr>
        <w:ind w:left="4170" w:hanging="180"/>
      </w:pPr>
    </w:lvl>
    <w:lvl w:ilvl="6" w:tplc="2C0A000F" w:tentative="1">
      <w:start w:val="1"/>
      <w:numFmt w:val="decimal"/>
      <w:lvlText w:val="%7."/>
      <w:lvlJc w:val="left"/>
      <w:pPr>
        <w:ind w:left="4890" w:hanging="360"/>
      </w:pPr>
    </w:lvl>
    <w:lvl w:ilvl="7" w:tplc="2C0A0019" w:tentative="1">
      <w:start w:val="1"/>
      <w:numFmt w:val="lowerLetter"/>
      <w:lvlText w:val="%8."/>
      <w:lvlJc w:val="left"/>
      <w:pPr>
        <w:ind w:left="5610" w:hanging="360"/>
      </w:pPr>
    </w:lvl>
    <w:lvl w:ilvl="8" w:tplc="2C0A001B" w:tentative="1">
      <w:start w:val="1"/>
      <w:numFmt w:val="lowerRoman"/>
      <w:lvlText w:val="%9."/>
      <w:lvlJc w:val="right"/>
      <w:pPr>
        <w:ind w:left="6330" w:hanging="180"/>
      </w:pPr>
    </w:lvl>
  </w:abstractNum>
  <w:num w:numId="1">
    <w:abstractNumId w:val="2"/>
  </w:num>
  <w:num w:numId="2">
    <w:abstractNumId w:val="16"/>
  </w:num>
  <w:num w:numId="3">
    <w:abstractNumId w:val="25"/>
  </w:num>
  <w:num w:numId="4">
    <w:abstractNumId w:val="13"/>
  </w:num>
  <w:num w:numId="5">
    <w:abstractNumId w:val="26"/>
  </w:num>
  <w:num w:numId="6">
    <w:abstractNumId w:val="14"/>
  </w:num>
  <w:num w:numId="7">
    <w:abstractNumId w:val="8"/>
  </w:num>
  <w:num w:numId="8">
    <w:abstractNumId w:val="21"/>
  </w:num>
  <w:num w:numId="9">
    <w:abstractNumId w:val="6"/>
  </w:num>
  <w:num w:numId="10">
    <w:abstractNumId w:val="15"/>
  </w:num>
  <w:num w:numId="11">
    <w:abstractNumId w:val="20"/>
  </w:num>
  <w:num w:numId="12">
    <w:abstractNumId w:val="7"/>
  </w:num>
  <w:num w:numId="13">
    <w:abstractNumId w:val="22"/>
  </w:num>
  <w:num w:numId="14">
    <w:abstractNumId w:val="24"/>
  </w:num>
  <w:num w:numId="15">
    <w:abstractNumId w:val="9"/>
  </w:num>
  <w:num w:numId="16">
    <w:abstractNumId w:val="27"/>
  </w:num>
  <w:num w:numId="17">
    <w:abstractNumId w:val="10"/>
  </w:num>
  <w:num w:numId="18">
    <w:abstractNumId w:val="23"/>
  </w:num>
  <w:num w:numId="19">
    <w:abstractNumId w:val="1"/>
  </w:num>
  <w:num w:numId="20">
    <w:abstractNumId w:val="0"/>
  </w:num>
  <w:num w:numId="21">
    <w:abstractNumId w:val="3"/>
  </w:num>
  <w:num w:numId="22">
    <w:abstractNumId w:val="11"/>
  </w:num>
  <w:num w:numId="23">
    <w:abstractNumId w:val="18"/>
  </w:num>
  <w:num w:numId="24">
    <w:abstractNumId w:val="5"/>
  </w:num>
  <w:num w:numId="25">
    <w:abstractNumId w:val="19"/>
  </w:num>
  <w:num w:numId="26">
    <w:abstractNumId w:val="12"/>
  </w:num>
  <w:num w:numId="27">
    <w:abstractNumId w:val="4"/>
  </w:num>
  <w:num w:numId="28">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E70AF9"/>
    <w:rsid w:val="00010FB0"/>
    <w:rsid w:val="00037AFB"/>
    <w:rsid w:val="000424CC"/>
    <w:rsid w:val="00056D28"/>
    <w:rsid w:val="00080D48"/>
    <w:rsid w:val="000A1634"/>
    <w:rsid w:val="000B7D2C"/>
    <w:rsid w:val="000D3AEA"/>
    <w:rsid w:val="000E6623"/>
    <w:rsid w:val="001402C1"/>
    <w:rsid w:val="00172117"/>
    <w:rsid w:val="00177A34"/>
    <w:rsid w:val="001900BC"/>
    <w:rsid w:val="001B2E27"/>
    <w:rsid w:val="001E6FE2"/>
    <w:rsid w:val="001F4767"/>
    <w:rsid w:val="00226D49"/>
    <w:rsid w:val="0025334A"/>
    <w:rsid w:val="002535A6"/>
    <w:rsid w:val="002842B0"/>
    <w:rsid w:val="002A60B9"/>
    <w:rsid w:val="002B2771"/>
    <w:rsid w:val="002B5A0E"/>
    <w:rsid w:val="002B5FC6"/>
    <w:rsid w:val="002E173A"/>
    <w:rsid w:val="0030425F"/>
    <w:rsid w:val="00304757"/>
    <w:rsid w:val="003075B2"/>
    <w:rsid w:val="00312B5F"/>
    <w:rsid w:val="0034034E"/>
    <w:rsid w:val="00341E6C"/>
    <w:rsid w:val="00353BDC"/>
    <w:rsid w:val="00374859"/>
    <w:rsid w:val="00376BB6"/>
    <w:rsid w:val="00376CB4"/>
    <w:rsid w:val="003834DA"/>
    <w:rsid w:val="003A093F"/>
    <w:rsid w:val="003C6076"/>
    <w:rsid w:val="003E46C0"/>
    <w:rsid w:val="003F6074"/>
    <w:rsid w:val="00400745"/>
    <w:rsid w:val="004110D9"/>
    <w:rsid w:val="00412014"/>
    <w:rsid w:val="004149D9"/>
    <w:rsid w:val="00447235"/>
    <w:rsid w:val="00450258"/>
    <w:rsid w:val="004935C0"/>
    <w:rsid w:val="00493604"/>
    <w:rsid w:val="004B69B1"/>
    <w:rsid w:val="004D04C0"/>
    <w:rsid w:val="004F48F3"/>
    <w:rsid w:val="00500059"/>
    <w:rsid w:val="0050107E"/>
    <w:rsid w:val="00511939"/>
    <w:rsid w:val="00520333"/>
    <w:rsid w:val="005209EB"/>
    <w:rsid w:val="00537FE9"/>
    <w:rsid w:val="00540B0E"/>
    <w:rsid w:val="00554383"/>
    <w:rsid w:val="00572BAA"/>
    <w:rsid w:val="0057524D"/>
    <w:rsid w:val="005853AE"/>
    <w:rsid w:val="005A0542"/>
    <w:rsid w:val="005B293D"/>
    <w:rsid w:val="005B382B"/>
    <w:rsid w:val="005C371B"/>
    <w:rsid w:val="005F58DE"/>
    <w:rsid w:val="00613BAB"/>
    <w:rsid w:val="00640BA7"/>
    <w:rsid w:val="00642E15"/>
    <w:rsid w:val="00646E57"/>
    <w:rsid w:val="00647BC3"/>
    <w:rsid w:val="00655736"/>
    <w:rsid w:val="00677176"/>
    <w:rsid w:val="006873BB"/>
    <w:rsid w:val="00697108"/>
    <w:rsid w:val="006A6122"/>
    <w:rsid w:val="006B5063"/>
    <w:rsid w:val="0072524F"/>
    <w:rsid w:val="0072650C"/>
    <w:rsid w:val="00733273"/>
    <w:rsid w:val="00737C70"/>
    <w:rsid w:val="007659CE"/>
    <w:rsid w:val="0077212A"/>
    <w:rsid w:val="0079631A"/>
    <w:rsid w:val="007E1598"/>
    <w:rsid w:val="007E5137"/>
    <w:rsid w:val="00803658"/>
    <w:rsid w:val="0081353B"/>
    <w:rsid w:val="008224F4"/>
    <w:rsid w:val="0083322F"/>
    <w:rsid w:val="008344B6"/>
    <w:rsid w:val="008366E1"/>
    <w:rsid w:val="00837A48"/>
    <w:rsid w:val="008464E4"/>
    <w:rsid w:val="0085435C"/>
    <w:rsid w:val="00873473"/>
    <w:rsid w:val="00882FA8"/>
    <w:rsid w:val="00890DCF"/>
    <w:rsid w:val="008B242F"/>
    <w:rsid w:val="008B6AAC"/>
    <w:rsid w:val="008B77DF"/>
    <w:rsid w:val="008D2CEC"/>
    <w:rsid w:val="008F0F3D"/>
    <w:rsid w:val="008F3BA8"/>
    <w:rsid w:val="008F4509"/>
    <w:rsid w:val="00925C77"/>
    <w:rsid w:val="00934B48"/>
    <w:rsid w:val="00940DE9"/>
    <w:rsid w:val="00942C2E"/>
    <w:rsid w:val="00944CE4"/>
    <w:rsid w:val="00957958"/>
    <w:rsid w:val="009671B8"/>
    <w:rsid w:val="009742A1"/>
    <w:rsid w:val="009A4BBC"/>
    <w:rsid w:val="009E75E9"/>
    <w:rsid w:val="009F267B"/>
    <w:rsid w:val="00A10792"/>
    <w:rsid w:val="00A26319"/>
    <w:rsid w:val="00A308C9"/>
    <w:rsid w:val="00A43841"/>
    <w:rsid w:val="00A50F5E"/>
    <w:rsid w:val="00A611E2"/>
    <w:rsid w:val="00A74832"/>
    <w:rsid w:val="00A85771"/>
    <w:rsid w:val="00A933B2"/>
    <w:rsid w:val="00A95291"/>
    <w:rsid w:val="00AA08CE"/>
    <w:rsid w:val="00AA4C8E"/>
    <w:rsid w:val="00AB4F59"/>
    <w:rsid w:val="00AB542F"/>
    <w:rsid w:val="00AB650F"/>
    <w:rsid w:val="00AC7DFE"/>
    <w:rsid w:val="00AD1D12"/>
    <w:rsid w:val="00B03963"/>
    <w:rsid w:val="00B0771C"/>
    <w:rsid w:val="00B12C76"/>
    <w:rsid w:val="00B32BFD"/>
    <w:rsid w:val="00B55DB1"/>
    <w:rsid w:val="00B7041E"/>
    <w:rsid w:val="00B745A7"/>
    <w:rsid w:val="00B85912"/>
    <w:rsid w:val="00B92464"/>
    <w:rsid w:val="00BB711E"/>
    <w:rsid w:val="00BC03BF"/>
    <w:rsid w:val="00BC29BC"/>
    <w:rsid w:val="00BC5177"/>
    <w:rsid w:val="00BE3F4E"/>
    <w:rsid w:val="00BF30ED"/>
    <w:rsid w:val="00C17C52"/>
    <w:rsid w:val="00C3723C"/>
    <w:rsid w:val="00C522B3"/>
    <w:rsid w:val="00C7085B"/>
    <w:rsid w:val="00C761B1"/>
    <w:rsid w:val="00C90EDA"/>
    <w:rsid w:val="00C94669"/>
    <w:rsid w:val="00CA0A8E"/>
    <w:rsid w:val="00CA28F3"/>
    <w:rsid w:val="00CB43BB"/>
    <w:rsid w:val="00CB4BD9"/>
    <w:rsid w:val="00CE7546"/>
    <w:rsid w:val="00CF518F"/>
    <w:rsid w:val="00CF5BEB"/>
    <w:rsid w:val="00CF6B3D"/>
    <w:rsid w:val="00D06DDA"/>
    <w:rsid w:val="00D17ABC"/>
    <w:rsid w:val="00D2376A"/>
    <w:rsid w:val="00D5049C"/>
    <w:rsid w:val="00D87C2A"/>
    <w:rsid w:val="00D90DD5"/>
    <w:rsid w:val="00DA612C"/>
    <w:rsid w:val="00DB4BD3"/>
    <w:rsid w:val="00DB59FF"/>
    <w:rsid w:val="00DB5FC4"/>
    <w:rsid w:val="00DC766E"/>
    <w:rsid w:val="00DE49A1"/>
    <w:rsid w:val="00DF43C7"/>
    <w:rsid w:val="00E255A6"/>
    <w:rsid w:val="00E32DD1"/>
    <w:rsid w:val="00E52DE6"/>
    <w:rsid w:val="00E70AF9"/>
    <w:rsid w:val="00E70D16"/>
    <w:rsid w:val="00E85379"/>
    <w:rsid w:val="00EC5536"/>
    <w:rsid w:val="00EF1E4B"/>
    <w:rsid w:val="00F07FE0"/>
    <w:rsid w:val="00F132F0"/>
    <w:rsid w:val="00F30132"/>
    <w:rsid w:val="00F340D3"/>
    <w:rsid w:val="00F43FD9"/>
    <w:rsid w:val="00F64105"/>
    <w:rsid w:val="00F80F87"/>
    <w:rsid w:val="00F916FD"/>
    <w:rsid w:val="00F965CD"/>
    <w:rsid w:val="00FB3B9C"/>
    <w:rsid w:val="00FC1510"/>
    <w:rsid w:val="00FC4356"/>
    <w:rsid w:val="00FE0441"/>
    <w:rsid w:val="00FE634A"/>
    <w:rsid w:val="00FF11D7"/>
    <w:rsid w:val="00FF14E6"/>
    <w:rsid w:val="00FF3B29"/>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First Inden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F9"/>
    <w:rPr>
      <w:rFonts w:ascii="Calibri" w:eastAsia="Calibri" w:hAnsi="Calibri" w:cs="Times New Roman"/>
      <w:lang w:val="es-ES"/>
    </w:rPr>
  </w:style>
  <w:style w:type="paragraph" w:styleId="Ttulo1">
    <w:name w:val="heading 1"/>
    <w:basedOn w:val="Normal"/>
    <w:next w:val="Normal"/>
    <w:link w:val="Ttulo1Car"/>
    <w:qFormat/>
    <w:rsid w:val="00E70A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qFormat/>
    <w:rsid w:val="00E70AF9"/>
    <w:pPr>
      <w:spacing w:before="100" w:beforeAutospacing="1" w:after="100" w:afterAutospacing="1" w:line="240" w:lineRule="auto"/>
      <w:outlineLvl w:val="1"/>
    </w:pPr>
    <w:rPr>
      <w:rFonts w:ascii="Times New Roman" w:eastAsia="Times New Roman" w:hAnsi="Times New Roman"/>
      <w:b/>
      <w:bCs/>
      <w:sz w:val="36"/>
      <w:szCs w:val="36"/>
      <w:lang w:val="es-VE" w:eastAsia="es-VE"/>
    </w:rPr>
  </w:style>
  <w:style w:type="paragraph" w:styleId="Ttulo3">
    <w:name w:val="heading 3"/>
    <w:basedOn w:val="Normal"/>
    <w:next w:val="Normal"/>
    <w:link w:val="Ttulo3Car"/>
    <w:unhideWhenUsed/>
    <w:qFormat/>
    <w:rsid w:val="00E70AF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E70AF9"/>
    <w:pPr>
      <w:keepNext/>
      <w:tabs>
        <w:tab w:val="num" w:pos="864"/>
      </w:tabs>
      <w:spacing w:before="240" w:after="60" w:line="240" w:lineRule="auto"/>
      <w:ind w:left="864" w:hanging="864"/>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E70AF9"/>
    <w:pPr>
      <w:tabs>
        <w:tab w:val="num" w:pos="1008"/>
      </w:tabs>
      <w:spacing w:before="240" w:after="60" w:line="240" w:lineRule="auto"/>
      <w:ind w:left="1008" w:hanging="1008"/>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E70AF9"/>
    <w:pPr>
      <w:tabs>
        <w:tab w:val="num" w:pos="1152"/>
      </w:tabs>
      <w:spacing w:before="240" w:after="60" w:line="240" w:lineRule="auto"/>
      <w:ind w:left="1152" w:hanging="1152"/>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E70AF9"/>
    <w:pPr>
      <w:tabs>
        <w:tab w:val="num" w:pos="1296"/>
      </w:tabs>
      <w:spacing w:before="240" w:after="60" w:line="240" w:lineRule="auto"/>
      <w:ind w:left="1296" w:hanging="1296"/>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E70AF9"/>
    <w:pPr>
      <w:tabs>
        <w:tab w:val="num" w:pos="1440"/>
      </w:tabs>
      <w:spacing w:before="240" w:after="60" w:line="240" w:lineRule="auto"/>
      <w:ind w:left="1440" w:hanging="1440"/>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E70AF9"/>
    <w:pPr>
      <w:tabs>
        <w:tab w:val="num" w:pos="1584"/>
      </w:tabs>
      <w:spacing w:before="240" w:after="60" w:line="240" w:lineRule="auto"/>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AF9"/>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E70AF9"/>
    <w:rPr>
      <w:rFonts w:ascii="Times New Roman" w:eastAsia="Times New Roman" w:hAnsi="Times New Roman" w:cs="Times New Roman"/>
      <w:b/>
      <w:bCs/>
      <w:sz w:val="36"/>
      <w:szCs w:val="36"/>
      <w:lang w:eastAsia="es-VE"/>
    </w:rPr>
  </w:style>
  <w:style w:type="character" w:customStyle="1" w:styleId="Ttulo3Car">
    <w:name w:val="Título 3 Car"/>
    <w:basedOn w:val="Fuentedeprrafopredeter"/>
    <w:link w:val="Ttulo3"/>
    <w:rsid w:val="00E70AF9"/>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rsid w:val="00E70AF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E70AF9"/>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70AF9"/>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E70AF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E70AF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E70AF9"/>
    <w:rPr>
      <w:rFonts w:ascii="Arial" w:eastAsia="Times New Roman" w:hAnsi="Arial" w:cs="Arial"/>
      <w:lang w:val="es-ES" w:eastAsia="es-ES"/>
    </w:rPr>
  </w:style>
  <w:style w:type="paragraph" w:styleId="Encabezado">
    <w:name w:val="header"/>
    <w:aliases w:val=" Car"/>
    <w:basedOn w:val="Normal"/>
    <w:link w:val="EncabezadoCar"/>
    <w:uiPriority w:val="99"/>
    <w:unhideWhenUsed/>
    <w:rsid w:val="00E70AF9"/>
    <w:pPr>
      <w:tabs>
        <w:tab w:val="center" w:pos="4419"/>
        <w:tab w:val="right" w:pos="8838"/>
      </w:tabs>
      <w:spacing w:after="0" w:line="240" w:lineRule="auto"/>
    </w:pPr>
  </w:style>
  <w:style w:type="character" w:customStyle="1" w:styleId="EncabezadoCar">
    <w:name w:val="Encabezado Car"/>
    <w:aliases w:val=" Car Car"/>
    <w:basedOn w:val="Fuentedeprrafopredeter"/>
    <w:link w:val="Encabezado"/>
    <w:uiPriority w:val="99"/>
    <w:rsid w:val="00E70AF9"/>
    <w:rPr>
      <w:rFonts w:ascii="Calibri" w:eastAsia="Calibri" w:hAnsi="Calibri" w:cs="Times New Roman"/>
      <w:lang w:val="es-ES"/>
    </w:rPr>
  </w:style>
  <w:style w:type="paragraph" w:styleId="Piedepgina">
    <w:name w:val="footer"/>
    <w:basedOn w:val="Normal"/>
    <w:link w:val="PiedepginaCar"/>
    <w:uiPriority w:val="99"/>
    <w:unhideWhenUsed/>
    <w:rsid w:val="00E70A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AF9"/>
    <w:rPr>
      <w:rFonts w:ascii="Calibri" w:eastAsia="Calibri" w:hAnsi="Calibri" w:cs="Times New Roman"/>
      <w:lang w:val="es-ES"/>
    </w:rPr>
  </w:style>
  <w:style w:type="paragraph" w:styleId="Prrafodelista">
    <w:name w:val="List Paragraph"/>
    <w:basedOn w:val="Normal"/>
    <w:uiPriority w:val="34"/>
    <w:qFormat/>
    <w:rsid w:val="00E70AF9"/>
    <w:pPr>
      <w:ind w:left="720"/>
      <w:contextualSpacing/>
    </w:pPr>
    <w:rPr>
      <w:lang w:val="es-AR"/>
    </w:rPr>
  </w:style>
  <w:style w:type="table" w:styleId="Tablaconcuadrcula">
    <w:name w:val="Table Grid"/>
    <w:basedOn w:val="Tablanormal"/>
    <w:rsid w:val="00E70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ecxmsonormal">
    <w:name w:val="ecxecxmsonormal"/>
    <w:basedOn w:val="Normal"/>
    <w:uiPriority w:val="99"/>
    <w:rsid w:val="00E70AF9"/>
    <w:pPr>
      <w:spacing w:after="0" w:line="240" w:lineRule="auto"/>
    </w:pPr>
    <w:rPr>
      <w:rFonts w:ascii="Times New Roman" w:eastAsia="Times New Roman" w:hAnsi="Times New Roman"/>
      <w:sz w:val="24"/>
      <w:szCs w:val="24"/>
      <w:lang w:eastAsia="es-ES"/>
    </w:rPr>
  </w:style>
  <w:style w:type="character" w:styleId="Hipervnculo">
    <w:name w:val="Hyperlink"/>
    <w:uiPriority w:val="99"/>
    <w:unhideWhenUsed/>
    <w:rsid w:val="00E70AF9"/>
    <w:rPr>
      <w:color w:val="0000FF"/>
      <w:u w:val="single"/>
    </w:rPr>
  </w:style>
  <w:style w:type="paragraph" w:styleId="NormalWeb">
    <w:name w:val="Normal (Web)"/>
    <w:basedOn w:val="Normal"/>
    <w:uiPriority w:val="99"/>
    <w:unhideWhenUsed/>
    <w:rsid w:val="00E70AF9"/>
    <w:pPr>
      <w:spacing w:before="100" w:beforeAutospacing="1" w:after="100" w:afterAutospacing="1" w:line="240" w:lineRule="auto"/>
    </w:pPr>
    <w:rPr>
      <w:rFonts w:ascii="Times New Roman" w:eastAsia="Times New Roman" w:hAnsi="Times New Roman"/>
      <w:sz w:val="24"/>
      <w:szCs w:val="24"/>
      <w:lang w:val="es-VE" w:eastAsia="es-VE"/>
    </w:rPr>
  </w:style>
  <w:style w:type="character" w:customStyle="1" w:styleId="subtitulo">
    <w:name w:val="subtitulo"/>
    <w:basedOn w:val="Fuentedeprrafopredeter"/>
    <w:rsid w:val="00E70AF9"/>
  </w:style>
  <w:style w:type="character" w:styleId="Textoennegrita">
    <w:name w:val="Strong"/>
    <w:basedOn w:val="Fuentedeprrafopredeter"/>
    <w:qFormat/>
    <w:rsid w:val="00E70AF9"/>
    <w:rPr>
      <w:b/>
      <w:bCs/>
    </w:rPr>
  </w:style>
  <w:style w:type="character" w:customStyle="1" w:styleId="apple-converted-space">
    <w:name w:val="apple-converted-space"/>
    <w:basedOn w:val="Fuentedeprrafopredeter"/>
    <w:rsid w:val="00E70AF9"/>
  </w:style>
  <w:style w:type="character" w:customStyle="1" w:styleId="TextocomentarioCar">
    <w:name w:val="Texto comentario Car"/>
    <w:basedOn w:val="Fuentedeprrafopredeter"/>
    <w:link w:val="Textocomentario"/>
    <w:rsid w:val="00E70AF9"/>
    <w:rPr>
      <w:rFonts w:ascii="Calibri" w:eastAsia="Calibri" w:hAnsi="Calibri" w:cs="Times New Roman"/>
      <w:sz w:val="20"/>
      <w:szCs w:val="20"/>
      <w:lang w:val="es-ES"/>
    </w:rPr>
  </w:style>
  <w:style w:type="paragraph" w:styleId="Textocomentario">
    <w:name w:val="annotation text"/>
    <w:basedOn w:val="Normal"/>
    <w:link w:val="TextocomentarioCar"/>
    <w:unhideWhenUsed/>
    <w:rsid w:val="00E70AF9"/>
    <w:rPr>
      <w:sz w:val="20"/>
      <w:szCs w:val="20"/>
    </w:rPr>
  </w:style>
  <w:style w:type="character" w:customStyle="1" w:styleId="TextocomentarioCar1">
    <w:name w:val="Texto comentario Car1"/>
    <w:basedOn w:val="Fuentedeprrafopredeter"/>
    <w:link w:val="Textocomentario"/>
    <w:uiPriority w:val="99"/>
    <w:semiHidden/>
    <w:rsid w:val="00E70AF9"/>
    <w:rPr>
      <w:rFonts w:ascii="Calibri" w:eastAsia="Calibri" w:hAnsi="Calibri" w:cs="Times New Roman"/>
      <w:sz w:val="20"/>
      <w:szCs w:val="20"/>
      <w:lang w:val="es-ES"/>
    </w:rPr>
  </w:style>
  <w:style w:type="paragraph" w:customStyle="1" w:styleId="p7">
    <w:name w:val="p7"/>
    <w:basedOn w:val="Normal"/>
    <w:rsid w:val="00E70AF9"/>
    <w:pPr>
      <w:widowControl w:val="0"/>
      <w:tabs>
        <w:tab w:val="left" w:pos="720"/>
      </w:tabs>
      <w:autoSpaceDE w:val="0"/>
      <w:autoSpaceDN w:val="0"/>
      <w:adjustRightInd w:val="0"/>
      <w:spacing w:after="0" w:line="240" w:lineRule="atLeast"/>
    </w:pPr>
    <w:rPr>
      <w:rFonts w:ascii="Times New Roman" w:eastAsia="Times New Roman" w:hAnsi="Times New Roman"/>
      <w:sz w:val="24"/>
      <w:szCs w:val="24"/>
      <w:lang w:eastAsia="es-ES"/>
    </w:rPr>
  </w:style>
  <w:style w:type="paragraph" w:customStyle="1" w:styleId="p18">
    <w:name w:val="p18"/>
    <w:basedOn w:val="Normal"/>
    <w:rsid w:val="00E70AF9"/>
    <w:pPr>
      <w:widowControl w:val="0"/>
      <w:autoSpaceDE w:val="0"/>
      <w:autoSpaceDN w:val="0"/>
      <w:adjustRightInd w:val="0"/>
      <w:spacing w:after="0" w:line="240" w:lineRule="atLeast"/>
      <w:ind w:left="1008" w:hanging="432"/>
    </w:pPr>
    <w:rPr>
      <w:rFonts w:ascii="Times New Roman" w:eastAsia="Times New Roman" w:hAnsi="Times New Roman"/>
      <w:sz w:val="24"/>
      <w:szCs w:val="24"/>
      <w:lang w:eastAsia="es-ES"/>
    </w:rPr>
  </w:style>
  <w:style w:type="paragraph" w:customStyle="1" w:styleId="t23">
    <w:name w:val="t23"/>
    <w:basedOn w:val="Normal"/>
    <w:rsid w:val="00E70AF9"/>
    <w:pPr>
      <w:widowControl w:val="0"/>
      <w:autoSpaceDE w:val="0"/>
      <w:autoSpaceDN w:val="0"/>
      <w:adjustRightInd w:val="0"/>
      <w:spacing w:after="0" w:line="240" w:lineRule="atLeast"/>
    </w:pPr>
    <w:rPr>
      <w:rFonts w:ascii="Times New Roman" w:eastAsia="Times New Roman" w:hAnsi="Times New Roman"/>
      <w:sz w:val="24"/>
      <w:szCs w:val="24"/>
      <w:lang w:eastAsia="es-ES"/>
    </w:rPr>
  </w:style>
  <w:style w:type="paragraph" w:customStyle="1" w:styleId="t24">
    <w:name w:val="t24"/>
    <w:basedOn w:val="Normal"/>
    <w:rsid w:val="00E70AF9"/>
    <w:pPr>
      <w:widowControl w:val="0"/>
      <w:autoSpaceDE w:val="0"/>
      <w:autoSpaceDN w:val="0"/>
      <w:adjustRightInd w:val="0"/>
      <w:spacing w:after="0" w:line="240" w:lineRule="atLeast"/>
    </w:pPr>
    <w:rPr>
      <w:rFonts w:ascii="Times New Roman" w:eastAsia="Times New Roman" w:hAnsi="Times New Roman"/>
      <w:sz w:val="24"/>
      <w:szCs w:val="24"/>
      <w:lang w:eastAsia="es-ES"/>
    </w:rPr>
  </w:style>
  <w:style w:type="paragraph" w:customStyle="1" w:styleId="t25">
    <w:name w:val="t25"/>
    <w:basedOn w:val="Normal"/>
    <w:rsid w:val="00E70AF9"/>
    <w:pPr>
      <w:widowControl w:val="0"/>
      <w:autoSpaceDE w:val="0"/>
      <w:autoSpaceDN w:val="0"/>
      <w:adjustRightInd w:val="0"/>
      <w:spacing w:after="0" w:line="240" w:lineRule="atLeast"/>
    </w:pPr>
    <w:rPr>
      <w:rFonts w:ascii="Times New Roman" w:eastAsia="Times New Roman" w:hAnsi="Times New Roman"/>
      <w:sz w:val="24"/>
      <w:szCs w:val="24"/>
      <w:lang w:eastAsia="es-ES"/>
    </w:rPr>
  </w:style>
  <w:style w:type="paragraph" w:customStyle="1" w:styleId="t26">
    <w:name w:val="t26"/>
    <w:basedOn w:val="Normal"/>
    <w:rsid w:val="00E70AF9"/>
    <w:pPr>
      <w:widowControl w:val="0"/>
      <w:autoSpaceDE w:val="0"/>
      <w:autoSpaceDN w:val="0"/>
      <w:adjustRightInd w:val="0"/>
      <w:spacing w:after="0" w:line="240" w:lineRule="atLeast"/>
    </w:pPr>
    <w:rPr>
      <w:rFonts w:ascii="Times New Roman" w:eastAsia="Times New Roman" w:hAnsi="Times New Roman"/>
      <w:sz w:val="24"/>
      <w:szCs w:val="24"/>
      <w:lang w:eastAsia="es-ES"/>
    </w:rPr>
  </w:style>
  <w:style w:type="paragraph" w:customStyle="1" w:styleId="p27">
    <w:name w:val="p27"/>
    <w:basedOn w:val="Normal"/>
    <w:rsid w:val="00E70AF9"/>
    <w:pPr>
      <w:widowControl w:val="0"/>
      <w:tabs>
        <w:tab w:val="left" w:pos="460"/>
      </w:tabs>
      <w:autoSpaceDE w:val="0"/>
      <w:autoSpaceDN w:val="0"/>
      <w:adjustRightInd w:val="0"/>
      <w:spacing w:after="0" w:line="260" w:lineRule="atLeast"/>
      <w:ind w:left="1008" w:firstLine="432"/>
    </w:pPr>
    <w:rPr>
      <w:rFonts w:ascii="Times New Roman" w:eastAsia="Times New Roman" w:hAnsi="Times New Roman"/>
      <w:sz w:val="24"/>
      <w:szCs w:val="24"/>
      <w:lang w:eastAsia="es-ES"/>
    </w:rPr>
  </w:style>
  <w:style w:type="paragraph" w:customStyle="1" w:styleId="p28">
    <w:name w:val="p28"/>
    <w:basedOn w:val="Normal"/>
    <w:rsid w:val="00E70AF9"/>
    <w:pPr>
      <w:widowControl w:val="0"/>
      <w:tabs>
        <w:tab w:val="left" w:pos="480"/>
        <w:tab w:val="left" w:pos="960"/>
      </w:tabs>
      <w:autoSpaceDE w:val="0"/>
      <w:autoSpaceDN w:val="0"/>
      <w:adjustRightInd w:val="0"/>
      <w:spacing w:after="0" w:line="380" w:lineRule="atLeast"/>
      <w:ind w:left="1008" w:firstLine="576"/>
    </w:pPr>
    <w:rPr>
      <w:rFonts w:ascii="Times New Roman" w:eastAsia="Times New Roman" w:hAnsi="Times New Roman"/>
      <w:sz w:val="24"/>
      <w:szCs w:val="24"/>
      <w:lang w:eastAsia="es-ES"/>
    </w:rPr>
  </w:style>
  <w:style w:type="paragraph" w:customStyle="1" w:styleId="p29">
    <w:name w:val="p29"/>
    <w:basedOn w:val="Normal"/>
    <w:rsid w:val="00E70AF9"/>
    <w:pPr>
      <w:widowControl w:val="0"/>
      <w:tabs>
        <w:tab w:val="left" w:pos="460"/>
      </w:tabs>
      <w:autoSpaceDE w:val="0"/>
      <w:autoSpaceDN w:val="0"/>
      <w:adjustRightInd w:val="0"/>
      <w:spacing w:after="0" w:line="260" w:lineRule="atLeast"/>
      <w:ind w:left="1440" w:firstLine="432"/>
    </w:pPr>
    <w:rPr>
      <w:rFonts w:ascii="Times New Roman" w:eastAsia="Times New Roman" w:hAnsi="Times New Roman"/>
      <w:sz w:val="24"/>
      <w:szCs w:val="24"/>
      <w:lang w:eastAsia="es-ES"/>
    </w:rPr>
  </w:style>
  <w:style w:type="paragraph" w:customStyle="1" w:styleId="p30">
    <w:name w:val="p30"/>
    <w:basedOn w:val="Normal"/>
    <w:rsid w:val="00E70AF9"/>
    <w:pPr>
      <w:widowControl w:val="0"/>
      <w:tabs>
        <w:tab w:val="left" w:pos="480"/>
        <w:tab w:val="left" w:pos="960"/>
      </w:tabs>
      <w:autoSpaceDE w:val="0"/>
      <w:autoSpaceDN w:val="0"/>
      <w:adjustRightInd w:val="0"/>
      <w:spacing w:after="0" w:line="260" w:lineRule="atLeast"/>
      <w:ind w:left="1008" w:firstLine="576"/>
    </w:pPr>
    <w:rPr>
      <w:rFonts w:ascii="Times New Roman" w:eastAsia="Times New Roman" w:hAnsi="Times New Roman"/>
      <w:sz w:val="24"/>
      <w:szCs w:val="24"/>
      <w:lang w:eastAsia="es-ES"/>
    </w:rPr>
  </w:style>
  <w:style w:type="paragraph" w:customStyle="1" w:styleId="p31">
    <w:name w:val="p31"/>
    <w:basedOn w:val="Normal"/>
    <w:rsid w:val="00E70AF9"/>
    <w:pPr>
      <w:widowControl w:val="0"/>
      <w:tabs>
        <w:tab w:val="left" w:pos="960"/>
        <w:tab w:val="left" w:pos="1320"/>
      </w:tabs>
      <w:autoSpaceDE w:val="0"/>
      <w:autoSpaceDN w:val="0"/>
      <w:adjustRightInd w:val="0"/>
      <w:spacing w:after="0" w:line="260" w:lineRule="atLeast"/>
      <w:ind w:hanging="432"/>
    </w:pPr>
    <w:rPr>
      <w:rFonts w:ascii="Times New Roman" w:eastAsia="Times New Roman" w:hAnsi="Times New Roman"/>
      <w:sz w:val="24"/>
      <w:szCs w:val="24"/>
      <w:lang w:eastAsia="es-ES"/>
    </w:rPr>
  </w:style>
  <w:style w:type="paragraph" w:customStyle="1" w:styleId="p32">
    <w:name w:val="p32"/>
    <w:basedOn w:val="Normal"/>
    <w:rsid w:val="00E70AF9"/>
    <w:pPr>
      <w:widowControl w:val="0"/>
      <w:autoSpaceDE w:val="0"/>
      <w:autoSpaceDN w:val="0"/>
      <w:adjustRightInd w:val="0"/>
      <w:spacing w:after="0" w:line="260" w:lineRule="atLeast"/>
      <w:ind w:left="120"/>
    </w:pPr>
    <w:rPr>
      <w:rFonts w:ascii="Times New Roman" w:eastAsia="Times New Roman" w:hAnsi="Times New Roman"/>
      <w:sz w:val="24"/>
      <w:szCs w:val="24"/>
      <w:lang w:eastAsia="es-ES"/>
    </w:rPr>
  </w:style>
  <w:style w:type="paragraph" w:customStyle="1" w:styleId="p35">
    <w:name w:val="p35"/>
    <w:basedOn w:val="Normal"/>
    <w:rsid w:val="00E70AF9"/>
    <w:pPr>
      <w:widowControl w:val="0"/>
      <w:tabs>
        <w:tab w:val="left" w:pos="880"/>
        <w:tab w:val="left" w:pos="1320"/>
      </w:tabs>
      <w:autoSpaceDE w:val="0"/>
      <w:autoSpaceDN w:val="0"/>
      <w:adjustRightInd w:val="0"/>
      <w:spacing w:after="0" w:line="260" w:lineRule="atLeast"/>
      <w:ind w:left="576" w:firstLine="432"/>
    </w:pPr>
    <w:rPr>
      <w:rFonts w:ascii="Times New Roman" w:eastAsia="Times New Roman" w:hAnsi="Times New Roman"/>
      <w:sz w:val="24"/>
      <w:szCs w:val="24"/>
      <w:lang w:eastAsia="es-ES"/>
    </w:rPr>
  </w:style>
  <w:style w:type="paragraph" w:customStyle="1" w:styleId="p36">
    <w:name w:val="p36"/>
    <w:basedOn w:val="Normal"/>
    <w:rsid w:val="00E70AF9"/>
    <w:pPr>
      <w:widowControl w:val="0"/>
      <w:tabs>
        <w:tab w:val="left" w:pos="1320"/>
        <w:tab w:val="left" w:pos="1760"/>
      </w:tabs>
      <w:autoSpaceDE w:val="0"/>
      <w:autoSpaceDN w:val="0"/>
      <w:adjustRightInd w:val="0"/>
      <w:spacing w:after="0" w:line="260" w:lineRule="atLeast"/>
      <w:ind w:left="288" w:hanging="432"/>
    </w:pPr>
    <w:rPr>
      <w:rFonts w:ascii="Times New Roman" w:eastAsia="Times New Roman" w:hAnsi="Times New Roman"/>
      <w:sz w:val="24"/>
      <w:szCs w:val="24"/>
      <w:lang w:eastAsia="es-ES"/>
    </w:rPr>
  </w:style>
  <w:style w:type="paragraph" w:customStyle="1" w:styleId="p37">
    <w:name w:val="p37"/>
    <w:basedOn w:val="Normal"/>
    <w:rsid w:val="00E70AF9"/>
    <w:pPr>
      <w:widowControl w:val="0"/>
      <w:tabs>
        <w:tab w:val="left" w:pos="920"/>
      </w:tabs>
      <w:autoSpaceDE w:val="0"/>
      <w:autoSpaceDN w:val="0"/>
      <w:adjustRightInd w:val="0"/>
      <w:spacing w:after="0" w:line="260" w:lineRule="atLeast"/>
      <w:ind w:left="576" w:firstLine="432"/>
    </w:pPr>
    <w:rPr>
      <w:rFonts w:ascii="Times New Roman" w:eastAsia="Times New Roman" w:hAnsi="Times New Roman"/>
      <w:sz w:val="24"/>
      <w:szCs w:val="24"/>
      <w:lang w:eastAsia="es-ES"/>
    </w:rPr>
  </w:style>
  <w:style w:type="paragraph" w:customStyle="1" w:styleId="p38">
    <w:name w:val="p38"/>
    <w:basedOn w:val="Normal"/>
    <w:rsid w:val="00E70AF9"/>
    <w:pPr>
      <w:widowControl w:val="0"/>
      <w:tabs>
        <w:tab w:val="left" w:pos="1380"/>
        <w:tab w:val="left" w:pos="1760"/>
      </w:tabs>
      <w:autoSpaceDE w:val="0"/>
      <w:autoSpaceDN w:val="0"/>
      <w:adjustRightInd w:val="0"/>
      <w:spacing w:after="0" w:line="380" w:lineRule="atLeast"/>
      <w:ind w:left="288" w:hanging="288"/>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E70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0AF9"/>
    <w:rPr>
      <w:rFonts w:ascii="Tahoma" w:eastAsia="Calibri" w:hAnsi="Tahoma" w:cs="Tahoma"/>
      <w:sz w:val="16"/>
      <w:szCs w:val="16"/>
      <w:lang w:val="es-ES"/>
    </w:rPr>
  </w:style>
  <w:style w:type="character" w:customStyle="1" w:styleId="googqs-tidbit-2">
    <w:name w:val="goog_qs-tidbit-2"/>
    <w:basedOn w:val="Fuentedeprrafopredeter"/>
    <w:rsid w:val="00E70AF9"/>
  </w:style>
  <w:style w:type="character" w:customStyle="1" w:styleId="resaltado">
    <w:name w:val="resaltado"/>
    <w:basedOn w:val="Fuentedeprrafopredeter"/>
    <w:rsid w:val="00E70AF9"/>
  </w:style>
  <w:style w:type="character" w:styleId="nfasis">
    <w:name w:val="Emphasis"/>
    <w:basedOn w:val="Fuentedeprrafopredeter"/>
    <w:uiPriority w:val="20"/>
    <w:qFormat/>
    <w:rsid w:val="00E70AF9"/>
    <w:rPr>
      <w:i/>
      <w:iCs/>
    </w:rPr>
  </w:style>
  <w:style w:type="character" w:customStyle="1" w:styleId="hps">
    <w:name w:val="hps"/>
    <w:basedOn w:val="Fuentedeprrafopredeter"/>
    <w:rsid w:val="00E70AF9"/>
  </w:style>
  <w:style w:type="character" w:customStyle="1" w:styleId="atn">
    <w:name w:val="atn"/>
    <w:basedOn w:val="Fuentedeprrafopredeter"/>
    <w:rsid w:val="00E70AF9"/>
  </w:style>
  <w:style w:type="paragraph" w:styleId="Lista">
    <w:name w:val="List"/>
    <w:basedOn w:val="Normal"/>
    <w:rsid w:val="00E70AF9"/>
    <w:pPr>
      <w:overflowPunct w:val="0"/>
      <w:autoSpaceDE w:val="0"/>
      <w:autoSpaceDN w:val="0"/>
      <w:adjustRightInd w:val="0"/>
      <w:spacing w:after="0" w:line="240" w:lineRule="auto"/>
      <w:ind w:left="283" w:hanging="283"/>
      <w:textAlignment w:val="baseline"/>
    </w:pPr>
    <w:rPr>
      <w:rFonts w:ascii="Times New Roman" w:eastAsia="Times New Roman" w:hAnsi="Times New Roman"/>
      <w:sz w:val="20"/>
      <w:szCs w:val="20"/>
      <w:lang w:eastAsia="es-CO"/>
    </w:rPr>
  </w:style>
  <w:style w:type="character" w:customStyle="1" w:styleId="a">
    <w:name w:val="a"/>
    <w:basedOn w:val="Fuentedeprrafopredeter"/>
    <w:rsid w:val="00E70AF9"/>
  </w:style>
  <w:style w:type="character" w:styleId="Nmerodepgina">
    <w:name w:val="page number"/>
    <w:basedOn w:val="Fuentedeprrafopredeter"/>
    <w:rsid w:val="00E70AF9"/>
  </w:style>
  <w:style w:type="character" w:customStyle="1" w:styleId="l6">
    <w:name w:val="l6"/>
    <w:basedOn w:val="Fuentedeprrafopredeter"/>
    <w:rsid w:val="00E70AF9"/>
  </w:style>
  <w:style w:type="character" w:customStyle="1" w:styleId="l7">
    <w:name w:val="l7"/>
    <w:basedOn w:val="Fuentedeprrafopredeter"/>
    <w:rsid w:val="00E70AF9"/>
  </w:style>
  <w:style w:type="paragraph" w:styleId="Sinespaciado">
    <w:name w:val="No Spacing"/>
    <w:uiPriority w:val="1"/>
    <w:qFormat/>
    <w:rsid w:val="00E70AF9"/>
    <w:pPr>
      <w:spacing w:after="0" w:line="240" w:lineRule="auto"/>
    </w:pPr>
  </w:style>
  <w:style w:type="paragraph" w:styleId="Textoindependiente">
    <w:name w:val="Body Text"/>
    <w:basedOn w:val="Normal"/>
    <w:link w:val="TextoindependienteCar"/>
    <w:unhideWhenUsed/>
    <w:rsid w:val="00E70AF9"/>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E70AF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E70AF9"/>
    <w:pPr>
      <w:ind w:firstLine="210"/>
    </w:pPr>
  </w:style>
  <w:style w:type="character" w:customStyle="1" w:styleId="TextoindependienteprimerasangraCar">
    <w:name w:val="Texto independiente primera sangría Car"/>
    <w:basedOn w:val="TextoindependienteCar"/>
    <w:link w:val="Textoindependienteprimerasangra"/>
    <w:rsid w:val="00E70AF9"/>
  </w:style>
  <w:style w:type="paragraph" w:styleId="Textosinformato">
    <w:name w:val="Plain Text"/>
    <w:basedOn w:val="Normal"/>
    <w:link w:val="TextosinformatoCar"/>
    <w:rsid w:val="00E70AF9"/>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E70AF9"/>
    <w:rPr>
      <w:rFonts w:ascii="Courier New" w:eastAsia="Times New Roman" w:hAnsi="Courier New" w:cs="Times New Roman"/>
      <w:sz w:val="20"/>
      <w:szCs w:val="20"/>
      <w:lang w:val="es-ES" w:eastAsia="es-ES"/>
    </w:rPr>
  </w:style>
  <w:style w:type="paragraph" w:styleId="Sangra2detindependiente">
    <w:name w:val="Body Text Indent 2"/>
    <w:basedOn w:val="Normal"/>
    <w:link w:val="Sangra2detindependienteCar"/>
    <w:rsid w:val="00E70AF9"/>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E70AF9"/>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link w:val="Textonotapie"/>
    <w:semiHidden/>
    <w:rsid w:val="00E70AF9"/>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E70AF9"/>
    <w:pPr>
      <w:spacing w:after="0" w:line="240" w:lineRule="auto"/>
    </w:pPr>
    <w:rPr>
      <w:rFonts w:ascii="Times New Roman" w:eastAsia="Times New Roman" w:hAnsi="Times New Roman"/>
      <w:sz w:val="20"/>
      <w:szCs w:val="20"/>
      <w:lang w:eastAsia="es-ES"/>
    </w:rPr>
  </w:style>
  <w:style w:type="character" w:customStyle="1" w:styleId="txt10">
    <w:name w:val="txt10"/>
    <w:basedOn w:val="Fuentedeprrafopredeter"/>
    <w:rsid w:val="00E70AF9"/>
  </w:style>
  <w:style w:type="paragraph" w:styleId="DireccinHTML">
    <w:name w:val="HTML Address"/>
    <w:basedOn w:val="Normal"/>
    <w:link w:val="DireccinHTMLCar"/>
    <w:rsid w:val="00E70AF9"/>
    <w:pPr>
      <w:spacing w:after="0" w:line="240" w:lineRule="auto"/>
    </w:pPr>
    <w:rPr>
      <w:rFonts w:ascii="Times New Roman" w:eastAsia="Times New Roman" w:hAnsi="Times New Roman"/>
      <w:i/>
      <w:iCs/>
      <w:sz w:val="24"/>
      <w:szCs w:val="24"/>
      <w:lang w:eastAsia="es-ES"/>
    </w:rPr>
  </w:style>
  <w:style w:type="character" w:customStyle="1" w:styleId="DireccinHTMLCar">
    <w:name w:val="Dirección HTML Car"/>
    <w:basedOn w:val="Fuentedeprrafopredeter"/>
    <w:link w:val="DireccinHTML"/>
    <w:rsid w:val="00E70AF9"/>
    <w:rPr>
      <w:rFonts w:ascii="Times New Roman" w:eastAsia="Times New Roman" w:hAnsi="Times New Roman" w:cs="Times New Roman"/>
      <w:i/>
      <w:iCs/>
      <w:sz w:val="24"/>
      <w:szCs w:val="24"/>
      <w:lang w:val="es-ES" w:eastAsia="es-ES"/>
    </w:rPr>
  </w:style>
  <w:style w:type="paragraph" w:customStyle="1" w:styleId="Textoindependiente31">
    <w:name w:val="Texto independiente 31"/>
    <w:basedOn w:val="Normal"/>
    <w:rsid w:val="00E70AF9"/>
    <w:pPr>
      <w:suppressAutoHyphens/>
      <w:spacing w:after="0" w:line="240" w:lineRule="auto"/>
      <w:jc w:val="both"/>
    </w:pPr>
    <w:rPr>
      <w:rFonts w:ascii="Times New Roman" w:eastAsia="Times New Roman" w:hAnsi="Times New Roman"/>
      <w:sz w:val="24"/>
      <w:szCs w:val="24"/>
      <w:lang w:eastAsia="ar-SA"/>
    </w:rPr>
  </w:style>
  <w:style w:type="character" w:customStyle="1" w:styleId="MapadeldocumentoCar">
    <w:name w:val="Mapa del documento Car"/>
    <w:basedOn w:val="Fuentedeprrafopredeter"/>
    <w:link w:val="Mapadeldocumento"/>
    <w:semiHidden/>
    <w:rsid w:val="00E70AF9"/>
    <w:rPr>
      <w:rFonts w:ascii="Tahoma" w:eastAsia="Times New Roman" w:hAnsi="Tahoma" w:cs="Tahoma"/>
      <w:sz w:val="20"/>
      <w:szCs w:val="20"/>
      <w:shd w:val="clear" w:color="auto" w:fill="000080"/>
      <w:lang w:val="es-ES" w:eastAsia="es-ES"/>
    </w:rPr>
  </w:style>
  <w:style w:type="paragraph" w:styleId="Mapadeldocumento">
    <w:name w:val="Document Map"/>
    <w:basedOn w:val="Normal"/>
    <w:link w:val="MapadeldocumentoCar"/>
    <w:semiHidden/>
    <w:rsid w:val="00E70AF9"/>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1">
    <w:name w:val="Mapa del documento Car1"/>
    <w:basedOn w:val="Fuentedeprrafopredeter"/>
    <w:link w:val="Mapadeldocumento"/>
    <w:uiPriority w:val="99"/>
    <w:semiHidden/>
    <w:rsid w:val="00E70AF9"/>
    <w:rPr>
      <w:rFonts w:ascii="Tahoma" w:eastAsia="Calibri" w:hAnsi="Tahoma" w:cs="Tahoma"/>
      <w:sz w:val="16"/>
      <w:szCs w:val="16"/>
      <w:lang w:val="es-ES"/>
    </w:rPr>
  </w:style>
  <w:style w:type="paragraph" w:styleId="Lista2">
    <w:name w:val="List 2"/>
    <w:basedOn w:val="Normal"/>
    <w:rsid w:val="00E70AF9"/>
    <w:pPr>
      <w:spacing w:after="0" w:line="240" w:lineRule="auto"/>
      <w:ind w:left="566" w:hanging="283"/>
    </w:pPr>
    <w:rPr>
      <w:rFonts w:ascii="Times New Roman" w:eastAsia="Times New Roman" w:hAnsi="Times New Roman"/>
      <w:sz w:val="24"/>
      <w:szCs w:val="24"/>
      <w:lang w:eastAsia="es-ES"/>
    </w:rPr>
  </w:style>
  <w:style w:type="paragraph" w:styleId="Lista3">
    <w:name w:val="List 3"/>
    <w:basedOn w:val="Normal"/>
    <w:rsid w:val="00E70AF9"/>
    <w:pPr>
      <w:spacing w:after="0" w:line="240" w:lineRule="auto"/>
      <w:ind w:left="849" w:hanging="283"/>
    </w:pPr>
    <w:rPr>
      <w:rFonts w:ascii="Times New Roman" w:eastAsia="Times New Roman" w:hAnsi="Times New Roman"/>
      <w:sz w:val="24"/>
      <w:szCs w:val="24"/>
      <w:lang w:eastAsia="es-ES"/>
    </w:rPr>
  </w:style>
  <w:style w:type="paragraph" w:styleId="Lista4">
    <w:name w:val="List 4"/>
    <w:basedOn w:val="Normal"/>
    <w:rsid w:val="00E70AF9"/>
    <w:pPr>
      <w:spacing w:after="0" w:line="240" w:lineRule="auto"/>
      <w:ind w:left="1132" w:hanging="283"/>
    </w:pPr>
    <w:rPr>
      <w:rFonts w:ascii="Times New Roman" w:eastAsia="Times New Roman" w:hAnsi="Times New Roman"/>
      <w:sz w:val="24"/>
      <w:szCs w:val="24"/>
      <w:lang w:eastAsia="es-ES"/>
    </w:rPr>
  </w:style>
  <w:style w:type="paragraph" w:styleId="Saludo">
    <w:name w:val="Salutation"/>
    <w:basedOn w:val="Normal"/>
    <w:next w:val="Normal"/>
    <w:link w:val="SaludoCar"/>
    <w:rsid w:val="00E70AF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E70AF9"/>
    <w:rPr>
      <w:rFonts w:ascii="Times New Roman" w:eastAsia="Times New Roman" w:hAnsi="Times New Roman" w:cs="Times New Roman"/>
      <w:sz w:val="24"/>
      <w:szCs w:val="24"/>
      <w:lang w:val="es-ES" w:eastAsia="es-ES"/>
    </w:rPr>
  </w:style>
  <w:style w:type="paragraph" w:styleId="Listaconvietas2">
    <w:name w:val="List Bullet 2"/>
    <w:basedOn w:val="Normal"/>
    <w:rsid w:val="00E70AF9"/>
    <w:pPr>
      <w:numPr>
        <w:numId w:val="19"/>
      </w:numPr>
      <w:spacing w:after="0" w:line="240" w:lineRule="auto"/>
    </w:pPr>
    <w:rPr>
      <w:rFonts w:ascii="Times New Roman" w:eastAsia="Times New Roman" w:hAnsi="Times New Roman"/>
      <w:sz w:val="24"/>
      <w:szCs w:val="24"/>
      <w:lang w:eastAsia="es-ES"/>
    </w:rPr>
  </w:style>
  <w:style w:type="paragraph" w:styleId="Listaconvietas3">
    <w:name w:val="List Bullet 3"/>
    <w:basedOn w:val="Normal"/>
    <w:rsid w:val="00E70AF9"/>
    <w:pPr>
      <w:numPr>
        <w:numId w:val="20"/>
      </w:numPr>
      <w:spacing w:after="0" w:line="240" w:lineRule="auto"/>
    </w:pPr>
    <w:rPr>
      <w:rFonts w:ascii="Times New Roman" w:eastAsia="Times New Roman" w:hAnsi="Times New Roman"/>
      <w:sz w:val="24"/>
      <w:szCs w:val="24"/>
      <w:lang w:eastAsia="es-ES"/>
    </w:rPr>
  </w:style>
  <w:style w:type="paragraph" w:styleId="Ttulo">
    <w:name w:val="Title"/>
    <w:basedOn w:val="Normal"/>
    <w:link w:val="TtuloCar"/>
    <w:qFormat/>
    <w:rsid w:val="00E70AF9"/>
    <w:pPr>
      <w:spacing w:before="240" w:after="60" w:line="240" w:lineRule="auto"/>
      <w:jc w:val="center"/>
      <w:outlineLvl w:val="0"/>
    </w:pPr>
    <w:rPr>
      <w:rFonts w:ascii="Arial" w:eastAsia="Times New Roman" w:hAnsi="Arial" w:cs="Arial"/>
      <w:b/>
      <w:bCs/>
      <w:kern w:val="28"/>
      <w:sz w:val="32"/>
      <w:szCs w:val="32"/>
      <w:lang w:eastAsia="es-ES"/>
    </w:rPr>
  </w:style>
  <w:style w:type="character" w:customStyle="1" w:styleId="TtuloCar">
    <w:name w:val="Título Car"/>
    <w:basedOn w:val="Fuentedeprrafopredeter"/>
    <w:link w:val="Ttulo"/>
    <w:rsid w:val="00E70AF9"/>
    <w:rPr>
      <w:rFonts w:ascii="Arial" w:eastAsia="Times New Roman" w:hAnsi="Arial" w:cs="Arial"/>
      <w:b/>
      <w:bCs/>
      <w:kern w:val="28"/>
      <w:sz w:val="32"/>
      <w:szCs w:val="32"/>
      <w:lang w:val="es-ES" w:eastAsia="es-ES"/>
    </w:rPr>
  </w:style>
  <w:style w:type="paragraph" w:styleId="Sangradetextonormal">
    <w:name w:val="Body Text Indent"/>
    <w:basedOn w:val="Normal"/>
    <w:link w:val="SangradetextonormalCar"/>
    <w:rsid w:val="00E70AF9"/>
    <w:pPr>
      <w:spacing w:after="120" w:line="240" w:lineRule="auto"/>
      <w:ind w:left="283"/>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E70AF9"/>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E70AF9"/>
    <w:pPr>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basedOn w:val="Fuentedeprrafopredeter"/>
    <w:link w:val="Subttulo"/>
    <w:rsid w:val="00E70AF9"/>
    <w:rPr>
      <w:rFonts w:ascii="Arial" w:eastAsia="Times New Roman" w:hAnsi="Arial" w:cs="Arial"/>
      <w:sz w:val="24"/>
      <w:szCs w:val="24"/>
      <w:lang w:val="es-ES" w:eastAsia="es-ES"/>
    </w:rPr>
  </w:style>
  <w:style w:type="paragraph" w:styleId="Textoindependienteprimerasangra2">
    <w:name w:val="Body Text First Indent 2"/>
    <w:basedOn w:val="Sangradetextonormal"/>
    <w:link w:val="Textoindependienteprimerasangra2Car"/>
    <w:rsid w:val="00E70AF9"/>
    <w:pPr>
      <w:ind w:firstLine="210"/>
    </w:pPr>
  </w:style>
  <w:style w:type="character" w:customStyle="1" w:styleId="Textoindependienteprimerasangra2Car">
    <w:name w:val="Texto independiente primera sangría 2 Car"/>
    <w:basedOn w:val="SangradetextonormalCar"/>
    <w:link w:val="Textoindependienteprimerasangra2"/>
    <w:rsid w:val="00E70AF9"/>
  </w:style>
  <w:style w:type="character" w:customStyle="1" w:styleId="CarCarCar">
    <w:name w:val="Car Car Car"/>
    <w:basedOn w:val="Fuentedeprrafopredeter"/>
    <w:rsid w:val="00E70AF9"/>
    <w:rPr>
      <w:sz w:val="24"/>
      <w:szCs w:val="24"/>
      <w:lang w:val="es-ES" w:eastAsia="es-ES" w:bidi="ar-SA"/>
    </w:rPr>
  </w:style>
  <w:style w:type="character" w:customStyle="1" w:styleId="estilo5">
    <w:name w:val="estilo5"/>
    <w:basedOn w:val="Fuentedeprrafopredeter"/>
    <w:rsid w:val="00E70AF9"/>
  </w:style>
  <w:style w:type="character" w:customStyle="1" w:styleId="hbis2">
    <w:name w:val="hbis2"/>
    <w:basedOn w:val="Fuentedeprrafopredeter"/>
    <w:rsid w:val="00E70AF9"/>
    <w:rPr>
      <w:strike w:val="0"/>
      <w:dstrike w:val="0"/>
      <w:u w:val="none"/>
      <w:effect w:val="none"/>
    </w:rPr>
  </w:style>
  <w:style w:type="paragraph" w:styleId="Textoindependiente3">
    <w:name w:val="Body Text 3"/>
    <w:basedOn w:val="Normal"/>
    <w:link w:val="Textoindependiente3Car"/>
    <w:rsid w:val="00E70AF9"/>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rsid w:val="00E70AF9"/>
    <w:rPr>
      <w:rFonts w:ascii="Times New Roman" w:eastAsia="Times New Roman" w:hAnsi="Times New Roman" w:cs="Times New Roman"/>
      <w:sz w:val="16"/>
      <w:szCs w:val="16"/>
      <w:lang w:val="es-ES" w:eastAsia="es-ES"/>
    </w:rPr>
  </w:style>
  <w:style w:type="character" w:styleId="Hipervnculovisitado">
    <w:name w:val="FollowedHyperlink"/>
    <w:basedOn w:val="Fuentedeprrafopredeter"/>
    <w:rsid w:val="00E70AF9"/>
    <w:rPr>
      <w:color w:val="800080"/>
      <w:u w:val="single"/>
    </w:rPr>
  </w:style>
  <w:style w:type="paragraph" w:customStyle="1" w:styleId="titulo4">
    <w:name w:val="titulo 4"/>
    <w:basedOn w:val="Ttulo3"/>
    <w:rsid w:val="00E70AF9"/>
    <w:pPr>
      <w:keepLines w:val="0"/>
      <w:spacing w:before="240" w:after="60" w:line="360" w:lineRule="auto"/>
      <w:ind w:firstLine="709"/>
      <w:jc w:val="both"/>
    </w:pPr>
    <w:rPr>
      <w:rFonts w:ascii="Arial" w:eastAsia="Times New Roman" w:hAnsi="Arial" w:cs="Arial"/>
      <w:color w:val="auto"/>
      <w:sz w:val="24"/>
      <w:szCs w:val="26"/>
      <w:lang w:eastAsia="es-ES"/>
    </w:rPr>
  </w:style>
  <w:style w:type="paragraph" w:customStyle="1" w:styleId="CM19">
    <w:name w:val="CM19"/>
    <w:basedOn w:val="Normal"/>
    <w:next w:val="Normal"/>
    <w:rsid w:val="00E70AF9"/>
    <w:pPr>
      <w:autoSpaceDE w:val="0"/>
      <w:autoSpaceDN w:val="0"/>
      <w:adjustRightInd w:val="0"/>
      <w:spacing w:after="0" w:line="303" w:lineRule="atLeast"/>
    </w:pPr>
    <w:rPr>
      <w:rFonts w:ascii="Arial" w:eastAsia="Times New Roman" w:hAnsi="Arial" w:cs="Arial"/>
      <w:sz w:val="24"/>
      <w:szCs w:val="24"/>
      <w:lang w:val="es-VE" w:eastAsia="es-VE"/>
    </w:rPr>
  </w:style>
  <w:style w:type="character" w:customStyle="1" w:styleId="superscript">
    <w:name w:val="superscript"/>
    <w:basedOn w:val="Fuentedeprrafopredeter"/>
    <w:rsid w:val="009E75E9"/>
  </w:style>
</w:styles>
</file>

<file path=word/webSettings.xml><?xml version="1.0" encoding="utf-8"?>
<w:webSettings xmlns:r="http://schemas.openxmlformats.org/officeDocument/2006/relationships" xmlns:w="http://schemas.openxmlformats.org/wordprocessingml/2006/main">
  <w:divs>
    <w:div w:id="1147434739">
      <w:bodyDiv w:val="1"/>
      <w:marLeft w:val="0"/>
      <w:marRight w:val="0"/>
      <w:marTop w:val="0"/>
      <w:marBottom w:val="0"/>
      <w:divBdr>
        <w:top w:val="none" w:sz="0" w:space="0" w:color="auto"/>
        <w:left w:val="none" w:sz="0" w:space="0" w:color="auto"/>
        <w:bottom w:val="none" w:sz="0" w:space="0" w:color="auto"/>
        <w:right w:val="none" w:sz="0" w:space="0" w:color="auto"/>
      </w:divBdr>
    </w:div>
    <w:div w:id="1181772213">
      <w:bodyDiv w:val="1"/>
      <w:marLeft w:val="0"/>
      <w:marRight w:val="0"/>
      <w:marTop w:val="0"/>
      <w:marBottom w:val="0"/>
      <w:divBdr>
        <w:top w:val="none" w:sz="0" w:space="0" w:color="auto"/>
        <w:left w:val="none" w:sz="0" w:space="0" w:color="auto"/>
        <w:bottom w:val="none" w:sz="0" w:space="0" w:color="auto"/>
        <w:right w:val="none" w:sz="0" w:space="0" w:color="auto"/>
      </w:divBdr>
    </w:div>
    <w:div w:id="15302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pe7@gmail.com" TargetMode="External"/><Relationship Id="rId13" Type="http://schemas.openxmlformats.org/officeDocument/2006/relationships/hyperlink" Target="http://www.umich.edu/~ed626/define.html" TargetMode="External"/><Relationship Id="rId18" Type="http://schemas.openxmlformats.org/officeDocument/2006/relationships/hyperlink" Target="http://juventud.psuv.org.ve/wp-content/uploads/2009/08/ley-organica-de-educacion-2009.pdf" TargetMode="External"/><Relationship Id="rId26" Type="http://schemas.openxmlformats.org/officeDocument/2006/relationships/hyperlink" Target="http://www.fenasinpres.org/documentos/iut_contexto.pdf" TargetMode="External"/><Relationship Id="rId3" Type="http://schemas.openxmlformats.org/officeDocument/2006/relationships/styles" Target="styles.xml"/><Relationship Id="rId21" Type="http://schemas.openxmlformats.org/officeDocument/2006/relationships/hyperlink" Target="http://www.br.inter.edu/dirlist/Educacion_CienciasSociales_EstudiosHuman/Repaso_PCMAS/PEM/Tipos%20de%20objetivos-Dr.%20Luis%20Morale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redalyc.uaemex.mx/pdf/347/34702203.pdf" TargetMode="External"/><Relationship Id="rId25" Type="http://schemas.openxmlformats.org/officeDocument/2006/relationships/hyperlink" Target="http://es.scribd.com/doc/1703532/DisenoCurricular" TargetMode="External"/><Relationship Id="rId2" Type="http://schemas.openxmlformats.org/officeDocument/2006/relationships/numbering" Target="numbering.xml"/><Relationship Id="rId16" Type="http://schemas.openxmlformats.org/officeDocument/2006/relationships/hyperlink" Target="http://dialnet.unirioja.es/servlet/tesis?codigo=24149&amp;orden=328665&amp;info=link" TargetMode="External"/><Relationship Id="rId20" Type="http://schemas.openxmlformats.org/officeDocument/2006/relationships/hyperlink" Target="http://dcsh.xoc.uam.mx/congresodcsh/ponencias_fin/2oct/TacosocpmDocencia/usodelabitacora.pdf" TargetMode="External"/><Relationship Id="rId29" Type="http://schemas.openxmlformats.org/officeDocument/2006/relationships/hyperlink" Target="http://redalyc.uaemex.mx/pdf/132/132063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universitas.net.ve/biblioteca/datauno/Metodos_Investig.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med.net/rev/ced/23/fcn.htm" TargetMode="External"/><Relationship Id="rId23" Type="http://schemas.openxmlformats.org/officeDocument/2006/relationships/hyperlink" Target="http://books.google.co.ve/books?id=0A2SnLyp_I0C&amp;pg=PA222&amp;lpg=PA222&amp;dq=SCH%C3%96N.html" TargetMode="External"/><Relationship Id="rId28" Type="http://schemas.openxmlformats.org/officeDocument/2006/relationships/hyperlink" Target="http://redec.utalca.cl/index.php/redec/article/view/30" TargetMode="External"/><Relationship Id="rId10" Type="http://schemas.openxmlformats.org/officeDocument/2006/relationships/hyperlink" Target="mailto:yohaliseh0912@gmail.com" TargetMode="External"/><Relationship Id="rId19" Type="http://schemas.openxmlformats.org/officeDocument/2006/relationships/hyperlink" Target="http://www.slideshare.net/margaysabel/diseo-curricular-por-competencias-en-educacin-supeio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selinrivas406@hotmail.com" TargetMode="External"/><Relationship Id="rId14" Type="http://schemas.openxmlformats.org/officeDocument/2006/relationships/hyperlink" Target="http://portal2.mppeuct.gob.ve/web/uploads/documentos/documentosVarios/pdf10-08-2010_09:44:33.pdf" TargetMode="External"/><Relationship Id="rId22" Type="http://schemas.openxmlformats.org/officeDocument/2006/relationships/hyperlink" Target="http://www.viceacademico.luz.edu.ve/index.php?option=com_content&amp;task=view&amp;id=627&amp;Itemid=202" TargetMode="External"/><Relationship Id="rId27" Type="http://schemas.openxmlformats.org/officeDocument/2006/relationships/hyperlink" Target="http://www.ing.ucv.ve/Web_Ingenieria_Programas_10/EMecanica/Autopdf/4000_Pr%C3%A1ctica_profesional.pdf" TargetMode="External"/><Relationship Id="rId3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8BB51-CA59-4A3A-89F5-42D5778F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4228</TotalTime>
  <Pages>25</Pages>
  <Words>9823</Words>
  <Characters>54029</Characters>
  <Application>Microsoft Office Word</Application>
  <DocSecurity>0</DocSecurity>
  <Lines>450</Lines>
  <Paragraphs>127</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Canquíz, L. e Inciarte, A. (2007). Formación integral y competencias profesional</vt:lpstr>
      <vt:lpstr>        Casarini, M. (2001). Teoría y diseño curricular. (2da. Ed.). México: Editorial T</vt:lpstr>
      <vt:lpstr>        Coon, D. (2005). Fundamentos de psicología. (10ª. Ed.). México DF:Editorial Thom</vt:lpstr>
      <vt:lpstr>        Cruz, F. (2001). Hábitos de estudio, actitudes y autoestima relacionados con ren</vt:lpstr>
      <vt:lpstr>        Escudero, I. (2004). Procesamiento de inferencias elaborativas en la comprensión</vt:lpstr>
    </vt:vector>
  </TitlesOfParts>
  <Company>Toshiba</Company>
  <LinksUpToDate>false</LinksUpToDate>
  <CharactersWithSpaces>63725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Tania Peña</cp:lastModifiedBy>
  <cp:revision>65</cp:revision>
  <dcterms:created xsi:type="dcterms:W3CDTF">2014-03-11T20:02:00Z</dcterms:created>
  <dcterms:modified xsi:type="dcterms:W3CDTF">2016-05-13T19:30:00Z</dcterms:modified>
</cp:coreProperties>
</file>